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Ind w:w="-941" w:type="dxa"/>
        <w:shd w:val="clear" w:color="auto" w:fill="F0F0F0"/>
        <w:tblCellMar>
          <w:left w:w="0" w:type="dxa"/>
          <w:right w:w="0" w:type="dxa"/>
        </w:tblCellMar>
        <w:tblLook w:val="04A0" w:firstRow="1" w:lastRow="0" w:firstColumn="1" w:lastColumn="0" w:noHBand="0" w:noVBand="1"/>
      </w:tblPr>
      <w:tblGrid>
        <w:gridCol w:w="1504"/>
        <w:gridCol w:w="8456"/>
        <w:gridCol w:w="7"/>
      </w:tblGrid>
      <w:tr w:rsidR="00A602CE" w:rsidRPr="00A602CE" w:rsidTr="00A602CE">
        <w:trPr>
          <w:tblCellSpacing w:w="0" w:type="dxa"/>
        </w:trPr>
        <w:tc>
          <w:tcPr>
            <w:tcW w:w="753" w:type="dxa"/>
            <w:shd w:val="clear" w:color="auto" w:fill="DCDCDC"/>
            <w:vAlign w:val="center"/>
            <w:hideMark/>
          </w:tcPr>
          <w:p w:rsidR="00A602CE" w:rsidRPr="00A602CE" w:rsidRDefault="00A602CE" w:rsidP="00A602CE">
            <w:pPr>
              <w:spacing w:after="0" w:line="240" w:lineRule="auto"/>
              <w:jc w:val="center"/>
              <w:rPr>
                <w:rFonts w:ascii="Calibri" w:eastAsia="Calibri" w:hAnsi="Calibri" w:cs="Times New Roman"/>
                <w:lang w:eastAsia="en-ZA"/>
              </w:rPr>
            </w:pPr>
            <w:r w:rsidRPr="00A602CE">
              <w:rPr>
                <w:rFonts w:ascii="Arial" w:eastAsia="Calibri" w:hAnsi="Arial" w:cs="Arial"/>
                <w:b/>
                <w:bCs/>
                <w:color w:val="000000"/>
                <w:sz w:val="18"/>
                <w:szCs w:val="18"/>
                <w:lang w:eastAsia="en-ZA"/>
              </w:rPr>
              <w:t>Vol. 38 No. 313</w:t>
            </w:r>
            <w:r w:rsidRPr="00A602CE">
              <w:rPr>
                <w:rFonts w:ascii="Calibri" w:eastAsia="Calibri" w:hAnsi="Calibri" w:cs="Times New Roman"/>
                <w:lang w:eastAsia="en-ZA"/>
              </w:rPr>
              <w:t xml:space="preserve"> </w:t>
            </w:r>
          </w:p>
        </w:tc>
        <w:tc>
          <w:tcPr>
            <w:tcW w:w="8273" w:type="dxa"/>
            <w:gridSpan w:val="2"/>
            <w:shd w:val="clear" w:color="auto" w:fill="F0F0F0"/>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3"/>
              <w:gridCol w:w="420"/>
              <w:gridCol w:w="4340"/>
            </w:tblGrid>
            <w:tr w:rsidR="00A602CE" w:rsidRPr="00A602CE">
              <w:trPr>
                <w:tblCellSpacing w:w="0" w:type="dxa"/>
              </w:trPr>
              <w:tc>
                <w:tcPr>
                  <w:tcW w:w="2500" w:type="pct"/>
                  <w:shd w:val="clear" w:color="auto" w:fill="FFFFFF"/>
                  <w:vAlign w:val="center"/>
                  <w:hideMark/>
                </w:tcPr>
                <w:p w:rsidR="00A602CE" w:rsidRPr="00A602CE" w:rsidRDefault="00A602CE" w:rsidP="00A602CE">
                  <w:pPr>
                    <w:spacing w:after="0" w:line="240" w:lineRule="auto"/>
                    <w:rPr>
                      <w:rFonts w:ascii="Calibri" w:eastAsia="Calibri" w:hAnsi="Calibri" w:cs="Times New Roman"/>
                      <w:lang w:eastAsia="en-ZA"/>
                    </w:rPr>
                  </w:pPr>
                  <w:r w:rsidRPr="00A602CE">
                    <w:rPr>
                      <w:rFonts w:ascii="Arial" w:eastAsia="Calibri" w:hAnsi="Arial" w:cs="Arial"/>
                      <w:b/>
                      <w:bCs/>
                      <w:color w:val="000080"/>
                      <w:sz w:val="17"/>
                      <w:szCs w:val="17"/>
                      <w:lang w:eastAsia="en-ZA"/>
                    </w:rPr>
                    <w:t>Mysore Weather:</w:t>
                  </w:r>
                  <w:r w:rsidRPr="00A602CE">
                    <w:rPr>
                      <w:rFonts w:ascii="Arial" w:eastAsia="Calibri" w:hAnsi="Arial" w:cs="Arial"/>
                      <w:color w:val="000080"/>
                      <w:sz w:val="17"/>
                      <w:szCs w:val="17"/>
                      <w:lang w:eastAsia="en-ZA"/>
                    </w:rPr>
                    <w:t xml:space="preserve"> Temp Max:</w:t>
                  </w:r>
                  <w:r w:rsidRPr="00A602CE">
                    <w:rPr>
                      <w:rFonts w:ascii="Calibri" w:eastAsia="Calibri" w:hAnsi="Calibri" w:cs="Times New Roman"/>
                      <w:lang w:eastAsia="en-ZA"/>
                    </w:rPr>
                    <w:t xml:space="preserve"> </w:t>
                  </w:r>
                  <w:r w:rsidRPr="00A602CE">
                    <w:rPr>
                      <w:rFonts w:ascii="Arial" w:eastAsia="Calibri" w:hAnsi="Arial" w:cs="Arial"/>
                      <w:b/>
                      <w:bCs/>
                      <w:color w:val="000000"/>
                      <w:sz w:val="17"/>
                      <w:szCs w:val="17"/>
                      <w:lang w:eastAsia="en-ZA"/>
                    </w:rPr>
                    <w:t>NA</w:t>
                  </w:r>
                  <w:r w:rsidRPr="00A602CE">
                    <w:rPr>
                      <w:rFonts w:ascii="Calibri" w:eastAsia="Calibri" w:hAnsi="Calibri" w:cs="Times New Roman"/>
                      <w:lang w:eastAsia="en-ZA"/>
                    </w:rPr>
                    <w:t xml:space="preserve"> </w:t>
                  </w:r>
                  <w:r w:rsidRPr="00A602CE">
                    <w:rPr>
                      <w:rFonts w:ascii="Arial" w:eastAsia="Calibri" w:hAnsi="Arial" w:cs="Arial"/>
                      <w:color w:val="000080"/>
                      <w:sz w:val="17"/>
                      <w:szCs w:val="17"/>
                      <w:lang w:eastAsia="en-ZA"/>
                    </w:rPr>
                    <w:t>Temp Min:</w:t>
                  </w:r>
                  <w:r w:rsidRPr="00A602CE">
                    <w:rPr>
                      <w:rFonts w:ascii="Calibri" w:eastAsia="Calibri" w:hAnsi="Calibri" w:cs="Times New Roman"/>
                      <w:lang w:eastAsia="en-ZA"/>
                    </w:rPr>
                    <w:t xml:space="preserve"> </w:t>
                  </w:r>
                  <w:r w:rsidRPr="00A602CE">
                    <w:rPr>
                      <w:rFonts w:ascii="Arial" w:eastAsia="Calibri" w:hAnsi="Arial" w:cs="Arial"/>
                      <w:b/>
                      <w:bCs/>
                      <w:color w:val="000000"/>
                      <w:sz w:val="17"/>
                      <w:szCs w:val="17"/>
                      <w:lang w:eastAsia="en-ZA"/>
                    </w:rPr>
                    <w:t>NA</w:t>
                  </w:r>
                  <w:r w:rsidRPr="00A602CE">
                    <w:rPr>
                      <w:rFonts w:ascii="Calibri" w:eastAsia="Calibri" w:hAnsi="Calibri" w:cs="Times New Roman"/>
                      <w:lang w:eastAsia="en-ZA"/>
                    </w:rPr>
                    <w:t xml:space="preserve"> </w:t>
                  </w:r>
                </w:p>
              </w:tc>
              <w:tc>
                <w:tcPr>
                  <w:tcW w:w="0" w:type="auto"/>
                  <w:shd w:val="clear" w:color="auto" w:fill="FFFFFF"/>
                  <w:vAlign w:val="center"/>
                  <w:hideMark/>
                </w:tcPr>
                <w:p w:rsidR="00A602CE" w:rsidRPr="00A602CE" w:rsidRDefault="00A602CE" w:rsidP="00A602CE">
                  <w:pPr>
                    <w:spacing w:after="0" w:line="240" w:lineRule="auto"/>
                    <w:jc w:val="right"/>
                    <w:rPr>
                      <w:rFonts w:ascii="Calibri" w:eastAsia="Calibri" w:hAnsi="Calibri" w:cs="Times New Roman"/>
                      <w:lang w:eastAsia="en-ZA"/>
                    </w:rPr>
                  </w:pPr>
                  <w:r w:rsidRPr="00A602CE">
                    <w:rPr>
                      <w:rFonts w:ascii="Calibri" w:eastAsia="Calibri" w:hAnsi="Calibri" w:cs="Times New Roman"/>
                      <w:noProof/>
                      <w:lang w:eastAsia="en-ZA"/>
                    </w:rPr>
                    <w:drawing>
                      <wp:inline distT="0" distB="0" distL="0" distR="0" wp14:anchorId="093A8F2B" wp14:editId="655EA0B5">
                        <wp:extent cx="262255" cy="153670"/>
                        <wp:effectExtent l="0" t="0" r="4445" b="0"/>
                        <wp:docPr id="75" name="Picture 14" descr="Description: http://www.starofmysore.com/images/end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http://www.starofmysore.com/images/endR.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2255" cy="153670"/>
                                </a:xfrm>
                                <a:prstGeom prst="rect">
                                  <a:avLst/>
                                </a:prstGeom>
                                <a:noFill/>
                                <a:ln>
                                  <a:noFill/>
                                </a:ln>
                              </pic:spPr>
                            </pic:pic>
                          </a:graphicData>
                        </a:graphic>
                      </wp:inline>
                    </w:drawing>
                  </w:r>
                </w:p>
              </w:tc>
              <w:tc>
                <w:tcPr>
                  <w:tcW w:w="0" w:type="auto"/>
                  <w:shd w:val="clear" w:color="auto" w:fill="EEEEE3"/>
                  <w:noWrap/>
                  <w:vAlign w:val="bottom"/>
                  <w:hideMark/>
                </w:tcPr>
                <w:p w:rsidR="00A602CE" w:rsidRPr="00A602CE" w:rsidRDefault="00A602CE" w:rsidP="00A602CE">
                  <w:pPr>
                    <w:spacing w:after="0" w:line="240" w:lineRule="auto"/>
                    <w:rPr>
                      <w:rFonts w:ascii="Calibri" w:eastAsia="Calibri" w:hAnsi="Calibri" w:cs="Times New Roman"/>
                      <w:lang w:eastAsia="en-ZA"/>
                    </w:rPr>
                  </w:pPr>
                  <w:hyperlink r:id="rId8" w:history="1">
                    <w:r w:rsidRPr="00A602CE">
                      <w:rPr>
                        <w:rFonts w:ascii="Verdana" w:eastAsia="Calibri" w:hAnsi="Verdana" w:cs="Arial"/>
                        <w:b/>
                        <w:bCs/>
                        <w:color w:val="000000"/>
                        <w:sz w:val="17"/>
                        <w:szCs w:val="17"/>
                        <w:lang w:eastAsia="en-ZA"/>
                      </w:rPr>
                      <w:t>The Editor</w:t>
                    </w:r>
                  </w:hyperlink>
                  <w:r w:rsidRPr="00A602CE">
                    <w:rPr>
                      <w:rFonts w:ascii="Arial" w:eastAsia="Calibri" w:hAnsi="Arial" w:cs="Arial"/>
                      <w:b/>
                      <w:bCs/>
                      <w:color w:val="000000"/>
                      <w:sz w:val="17"/>
                      <w:szCs w:val="17"/>
                      <w:lang w:eastAsia="en-ZA"/>
                    </w:rPr>
                    <w:t xml:space="preserve"> | </w:t>
                  </w:r>
                  <w:hyperlink r:id="rId9" w:history="1">
                    <w:r w:rsidRPr="00A602CE">
                      <w:rPr>
                        <w:rFonts w:ascii="Verdana" w:eastAsia="Calibri" w:hAnsi="Verdana" w:cs="Arial"/>
                        <w:b/>
                        <w:bCs/>
                        <w:color w:val="000000"/>
                        <w:sz w:val="17"/>
                        <w:szCs w:val="17"/>
                        <w:lang w:eastAsia="en-ZA"/>
                      </w:rPr>
                      <w:t>Contact Info</w:t>
                    </w:r>
                  </w:hyperlink>
                  <w:r w:rsidRPr="00A602CE">
                    <w:rPr>
                      <w:rFonts w:ascii="Arial" w:eastAsia="Calibri" w:hAnsi="Arial" w:cs="Arial"/>
                      <w:b/>
                      <w:bCs/>
                      <w:color w:val="000000"/>
                      <w:sz w:val="17"/>
                      <w:szCs w:val="17"/>
                      <w:lang w:eastAsia="en-ZA"/>
                    </w:rPr>
                    <w:t xml:space="preserve"> | </w:t>
                  </w:r>
                  <w:hyperlink r:id="rId10" w:history="1">
                    <w:r w:rsidRPr="00A602CE">
                      <w:rPr>
                        <w:rFonts w:ascii="Verdana" w:eastAsia="Calibri" w:hAnsi="Verdana" w:cs="Arial"/>
                        <w:b/>
                        <w:bCs/>
                        <w:color w:val="000000"/>
                        <w:sz w:val="17"/>
                        <w:szCs w:val="17"/>
                        <w:lang w:eastAsia="en-ZA"/>
                      </w:rPr>
                      <w:t>Guestbook</w:t>
                    </w:r>
                  </w:hyperlink>
                  <w:r w:rsidRPr="00A602CE">
                    <w:rPr>
                      <w:rFonts w:ascii="Arial" w:eastAsia="Calibri" w:hAnsi="Arial" w:cs="Arial"/>
                      <w:color w:val="000000"/>
                      <w:sz w:val="17"/>
                      <w:szCs w:val="17"/>
                      <w:lang w:eastAsia="en-ZA"/>
                    </w:rPr>
                    <w:t xml:space="preserve"> Search </w:t>
                  </w:r>
                  <w:hyperlink r:id="rId11" w:history="1">
                    <w:r w:rsidRPr="00A602CE">
                      <w:rPr>
                        <w:rFonts w:ascii="Arial" w:eastAsia="Calibri" w:hAnsi="Arial" w:cs="Arial"/>
                        <w:b/>
                        <w:bCs/>
                        <w:color w:val="000000"/>
                        <w:sz w:val="17"/>
                        <w:szCs w:val="17"/>
                        <w:u w:val="single"/>
                        <w:lang w:eastAsia="en-ZA"/>
                      </w:rPr>
                      <w:t>Go</w:t>
                    </w:r>
                  </w:hyperlink>
                  <w:r w:rsidRPr="00A602CE">
                    <w:rPr>
                      <w:rFonts w:ascii="Arial" w:eastAsia="Calibri" w:hAnsi="Arial" w:cs="Arial"/>
                      <w:color w:val="000000"/>
                      <w:sz w:val="17"/>
                      <w:szCs w:val="17"/>
                      <w:lang w:eastAsia="en-ZA"/>
                    </w:rPr>
                    <w:t xml:space="preserve"> </w:t>
                  </w:r>
                </w:p>
              </w:tc>
            </w:tr>
          </w:tbl>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tr>
      <w:tr w:rsidR="00A602CE" w:rsidRPr="00A602CE" w:rsidTr="00A602CE">
        <w:trPr>
          <w:tblCellSpacing w:w="0" w:type="dxa"/>
        </w:trPr>
        <w:tc>
          <w:tcPr>
            <w:tcW w:w="9026" w:type="dxa"/>
            <w:gridSpan w:val="3"/>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967"/>
            </w:tblGrid>
            <w:tr w:rsidR="00A602CE" w:rsidRPr="00A602CE">
              <w:trPr>
                <w:tblCellSpacing w:w="0" w:type="dxa"/>
              </w:trPr>
              <w:tc>
                <w:tcPr>
                  <w:tcW w:w="0" w:type="auto"/>
                  <w:vAlign w:val="bottom"/>
                  <w:hideMark/>
                </w:tcPr>
                <w:p w:rsidR="00A602CE" w:rsidRPr="00A602CE" w:rsidRDefault="00A602CE" w:rsidP="00A602CE">
                  <w:pPr>
                    <w:spacing w:after="0" w:line="240" w:lineRule="auto"/>
                    <w:rPr>
                      <w:rFonts w:ascii="Calibri" w:eastAsia="Calibri" w:hAnsi="Calibri" w:cs="Times New Roman"/>
                      <w:lang w:eastAsia="en-ZA"/>
                    </w:rPr>
                  </w:pPr>
                  <w:r w:rsidRPr="00A602CE">
                    <w:rPr>
                      <w:rFonts w:ascii="Calibri" w:eastAsia="Calibri" w:hAnsi="Calibri" w:cs="Times New Roman"/>
                      <w:noProof/>
                      <w:lang w:eastAsia="en-ZA"/>
                    </w:rPr>
                    <w:drawing>
                      <wp:inline distT="0" distB="0" distL="0" distR="0" wp14:anchorId="2693279C" wp14:editId="6CFD4B5F">
                        <wp:extent cx="7595587" cy="584973"/>
                        <wp:effectExtent l="0" t="0" r="5715" b="5715"/>
                        <wp:docPr id="76" name="Picture 13" descr="Description: http://www.starofmysore.com/images/bannerfin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http://www.starofmysore.com/images/bannerfinal2.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647680" cy="588985"/>
                                </a:xfrm>
                                <a:prstGeom prst="rect">
                                  <a:avLst/>
                                </a:prstGeom>
                                <a:noFill/>
                                <a:ln>
                                  <a:noFill/>
                                </a:ln>
                              </pic:spPr>
                            </pic:pic>
                          </a:graphicData>
                        </a:graphic>
                      </wp:inline>
                    </w:drawing>
                  </w:r>
                </w:p>
              </w:tc>
            </w:tr>
          </w:tbl>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tr>
      <w:tr w:rsidR="00A602CE" w:rsidRPr="00A602CE" w:rsidTr="00A602CE">
        <w:trPr>
          <w:trHeight w:val="225"/>
          <w:tblCellSpacing w:w="0" w:type="dxa"/>
        </w:trPr>
        <w:tc>
          <w:tcPr>
            <w:tcW w:w="9026" w:type="dxa"/>
            <w:gridSpan w:val="3"/>
            <w:shd w:val="clear" w:color="auto" w:fill="FFFFFF"/>
            <w:vAlign w:val="center"/>
            <w:hideMark/>
          </w:tcPr>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tr>
      <w:tr w:rsidR="00A602CE" w:rsidRPr="00A602CE" w:rsidTr="00A602CE">
        <w:trPr>
          <w:trHeight w:val="450"/>
          <w:tblCellSpacing w:w="0" w:type="dxa"/>
        </w:trPr>
        <w:tc>
          <w:tcPr>
            <w:tcW w:w="9026" w:type="dxa"/>
            <w:gridSpan w:val="3"/>
            <w:shd w:val="clear" w:color="auto" w:fill="666699"/>
            <w:vAlign w:val="center"/>
            <w:hideMark/>
          </w:tcPr>
          <w:p w:rsidR="00A602CE" w:rsidRPr="00A602CE" w:rsidRDefault="00A602CE" w:rsidP="00A602CE">
            <w:pPr>
              <w:spacing w:after="0" w:line="240" w:lineRule="auto"/>
              <w:jc w:val="center"/>
              <w:rPr>
                <w:rFonts w:ascii="Calibri" w:eastAsia="Calibri" w:hAnsi="Calibri" w:cs="Times New Roman"/>
                <w:lang w:eastAsia="en-ZA"/>
              </w:rPr>
            </w:pPr>
            <w:hyperlink r:id="rId14" w:history="1">
              <w:r w:rsidRPr="00A602CE">
                <w:rPr>
                  <w:rFonts w:ascii="Calibri" w:eastAsia="Calibri" w:hAnsi="Calibri" w:cs="Times New Roman"/>
                  <w:color w:val="FFFFFF"/>
                  <w:sz w:val="21"/>
                  <w:szCs w:val="21"/>
                  <w:lang w:eastAsia="en-ZA"/>
                </w:rPr>
                <w:t>Home</w:t>
              </w:r>
            </w:hyperlink>
            <w:r w:rsidRPr="00A602CE">
              <w:rPr>
                <w:rFonts w:ascii="Calibri" w:eastAsia="Calibri" w:hAnsi="Calibri" w:cs="Times New Roman"/>
                <w:color w:val="FFFFFF"/>
                <w:sz w:val="21"/>
                <w:szCs w:val="21"/>
                <w:lang w:eastAsia="en-ZA"/>
              </w:rPr>
              <w:t xml:space="preserve"> | </w:t>
            </w:r>
            <w:hyperlink r:id="rId15" w:history="1">
              <w:r w:rsidRPr="00A602CE">
                <w:rPr>
                  <w:rFonts w:ascii="Calibri" w:eastAsia="Calibri" w:hAnsi="Calibri" w:cs="Times New Roman"/>
                  <w:color w:val="FFFFFF"/>
                  <w:sz w:val="21"/>
                  <w:szCs w:val="21"/>
                  <w:lang w:eastAsia="en-ZA"/>
                </w:rPr>
                <w:t>General News</w:t>
              </w:r>
            </w:hyperlink>
            <w:r w:rsidRPr="00A602CE">
              <w:rPr>
                <w:rFonts w:ascii="Calibri" w:eastAsia="Calibri" w:hAnsi="Calibri" w:cs="Times New Roman"/>
                <w:color w:val="FFFFFF"/>
                <w:sz w:val="21"/>
                <w:szCs w:val="21"/>
                <w:lang w:eastAsia="en-ZA"/>
              </w:rPr>
              <w:t xml:space="preserve"> | </w:t>
            </w:r>
            <w:hyperlink r:id="rId16" w:history="1">
              <w:r w:rsidRPr="00A602CE">
                <w:rPr>
                  <w:rFonts w:ascii="Calibri" w:eastAsia="Calibri" w:hAnsi="Calibri" w:cs="Times New Roman"/>
                  <w:color w:val="FFFFFF"/>
                  <w:sz w:val="21"/>
                  <w:szCs w:val="21"/>
                  <w:lang w:eastAsia="en-ZA"/>
                </w:rPr>
                <w:t>Editorial</w:t>
              </w:r>
            </w:hyperlink>
            <w:r w:rsidRPr="00A602CE">
              <w:rPr>
                <w:rFonts w:ascii="Calibri" w:eastAsia="Calibri" w:hAnsi="Calibri" w:cs="Times New Roman"/>
                <w:color w:val="FFFFFF"/>
                <w:sz w:val="21"/>
                <w:szCs w:val="21"/>
                <w:lang w:eastAsia="en-ZA"/>
              </w:rPr>
              <w:t xml:space="preserve"> | </w:t>
            </w:r>
            <w:hyperlink r:id="rId17" w:history="1">
              <w:r w:rsidRPr="00A602CE">
                <w:rPr>
                  <w:rFonts w:ascii="Calibri" w:eastAsia="Calibri" w:hAnsi="Calibri" w:cs="Times New Roman"/>
                  <w:color w:val="FFFFFF"/>
                  <w:sz w:val="21"/>
                  <w:szCs w:val="21"/>
                  <w:lang w:eastAsia="en-ZA"/>
                </w:rPr>
                <w:t>Voice Of the Reader</w:t>
              </w:r>
            </w:hyperlink>
            <w:r w:rsidRPr="00A602CE">
              <w:rPr>
                <w:rFonts w:ascii="Calibri" w:eastAsia="Calibri" w:hAnsi="Calibri" w:cs="Times New Roman"/>
                <w:color w:val="FFFFFF"/>
                <w:sz w:val="21"/>
                <w:szCs w:val="21"/>
                <w:lang w:eastAsia="en-ZA"/>
              </w:rPr>
              <w:t xml:space="preserve"> | </w:t>
            </w:r>
            <w:hyperlink r:id="rId18" w:history="1">
              <w:r w:rsidRPr="00A602CE">
                <w:rPr>
                  <w:rFonts w:ascii="Calibri" w:eastAsia="Calibri" w:hAnsi="Calibri" w:cs="Times New Roman"/>
                  <w:color w:val="FFFFFF"/>
                  <w:sz w:val="21"/>
                  <w:szCs w:val="21"/>
                  <w:lang w:eastAsia="en-ZA"/>
                </w:rPr>
                <w:t>Abracadabra</w:t>
              </w:r>
            </w:hyperlink>
            <w:r w:rsidRPr="00A602CE">
              <w:rPr>
                <w:rFonts w:ascii="Calibri" w:eastAsia="Calibri" w:hAnsi="Calibri" w:cs="Times New Roman"/>
                <w:color w:val="FFFFFF"/>
                <w:sz w:val="21"/>
                <w:szCs w:val="21"/>
                <w:lang w:eastAsia="en-ZA"/>
              </w:rPr>
              <w:t xml:space="preserve"> | </w:t>
            </w:r>
            <w:hyperlink r:id="rId19" w:history="1">
              <w:r w:rsidRPr="00A602CE">
                <w:rPr>
                  <w:rFonts w:ascii="Calibri" w:eastAsia="Calibri" w:hAnsi="Calibri" w:cs="Times New Roman"/>
                  <w:color w:val="FFFFFF"/>
                  <w:sz w:val="21"/>
                  <w:szCs w:val="21"/>
                  <w:lang w:eastAsia="en-ZA"/>
                </w:rPr>
                <w:t>In Black &amp; White</w:t>
              </w:r>
            </w:hyperlink>
            <w:r w:rsidRPr="00A602CE">
              <w:rPr>
                <w:rFonts w:ascii="Calibri" w:eastAsia="Calibri" w:hAnsi="Calibri" w:cs="Times New Roman"/>
                <w:color w:val="FFFFFF"/>
                <w:sz w:val="21"/>
                <w:szCs w:val="21"/>
                <w:lang w:eastAsia="en-ZA"/>
              </w:rPr>
              <w:t xml:space="preserve"> | </w:t>
            </w:r>
            <w:hyperlink r:id="rId20" w:history="1">
              <w:r w:rsidRPr="00A602CE">
                <w:rPr>
                  <w:rFonts w:ascii="Calibri" w:eastAsia="Calibri" w:hAnsi="Calibri" w:cs="Times New Roman"/>
                  <w:color w:val="FFFFFF"/>
                  <w:sz w:val="21"/>
                  <w:szCs w:val="21"/>
                  <w:lang w:eastAsia="en-ZA"/>
                </w:rPr>
                <w:t>Feature Articles</w:t>
              </w:r>
            </w:hyperlink>
            <w:r w:rsidRPr="00A602CE">
              <w:rPr>
                <w:rFonts w:ascii="Calibri" w:eastAsia="Calibri" w:hAnsi="Calibri" w:cs="Times New Roman"/>
                <w:color w:val="FFFFFF"/>
                <w:sz w:val="21"/>
                <w:szCs w:val="21"/>
                <w:lang w:eastAsia="en-ZA"/>
              </w:rPr>
              <w:t xml:space="preserve"> | </w:t>
            </w:r>
            <w:hyperlink r:id="rId21" w:history="1">
              <w:r w:rsidRPr="00A602CE">
                <w:rPr>
                  <w:rFonts w:ascii="Calibri" w:eastAsia="Calibri" w:hAnsi="Calibri" w:cs="Times New Roman"/>
                  <w:color w:val="FFFFFF"/>
                  <w:sz w:val="21"/>
                  <w:szCs w:val="21"/>
                  <w:lang w:eastAsia="en-ZA"/>
                </w:rPr>
                <w:t>In Brief</w:t>
              </w:r>
            </w:hyperlink>
            <w:r w:rsidRPr="00A602CE">
              <w:rPr>
                <w:rFonts w:ascii="Calibri" w:eastAsia="Calibri" w:hAnsi="Calibri" w:cs="Times New Roman"/>
                <w:color w:val="FFFFFF"/>
                <w:sz w:val="21"/>
                <w:szCs w:val="21"/>
                <w:lang w:eastAsia="en-ZA"/>
              </w:rPr>
              <w:t xml:space="preserve"> | </w:t>
            </w:r>
            <w:hyperlink r:id="rId22" w:history="1">
              <w:r w:rsidRPr="00A602CE">
                <w:rPr>
                  <w:rFonts w:ascii="Calibri" w:eastAsia="Calibri" w:hAnsi="Calibri" w:cs="Times New Roman"/>
                  <w:color w:val="FFFFFF"/>
                  <w:sz w:val="21"/>
                  <w:szCs w:val="21"/>
                  <w:lang w:eastAsia="en-ZA"/>
                </w:rPr>
                <w:t>Sports News</w:t>
              </w:r>
            </w:hyperlink>
            <w:r w:rsidRPr="00A602CE">
              <w:rPr>
                <w:rFonts w:ascii="Calibri" w:eastAsia="Calibri" w:hAnsi="Calibri" w:cs="Times New Roman"/>
                <w:color w:val="FFFFFF"/>
                <w:sz w:val="21"/>
                <w:szCs w:val="21"/>
                <w:lang w:eastAsia="en-ZA"/>
              </w:rPr>
              <w:t xml:space="preserve"> | </w:t>
            </w:r>
            <w:hyperlink r:id="rId23" w:history="1">
              <w:r w:rsidRPr="00A602CE">
                <w:rPr>
                  <w:rFonts w:ascii="Calibri" w:eastAsia="Calibri" w:hAnsi="Calibri" w:cs="Times New Roman"/>
                  <w:color w:val="FFFFFF"/>
                  <w:sz w:val="21"/>
                  <w:szCs w:val="21"/>
                  <w:lang w:eastAsia="en-ZA"/>
                </w:rPr>
                <w:t>Todays Toons</w:t>
              </w:r>
            </w:hyperlink>
            <w:r w:rsidRPr="00A602CE">
              <w:rPr>
                <w:rFonts w:ascii="Calibri" w:eastAsia="Calibri" w:hAnsi="Calibri" w:cs="Times New Roman"/>
                <w:color w:val="FFFFFF"/>
                <w:sz w:val="21"/>
                <w:szCs w:val="21"/>
                <w:lang w:eastAsia="en-ZA"/>
              </w:rPr>
              <w:t xml:space="preserve"> </w:t>
            </w:r>
          </w:p>
        </w:tc>
      </w:tr>
      <w:tr w:rsidR="00A602CE" w:rsidRPr="00A602CE" w:rsidTr="00A602CE">
        <w:trPr>
          <w:trHeight w:val="375"/>
          <w:tblCellSpacing w:w="0" w:type="dxa"/>
        </w:trPr>
        <w:tc>
          <w:tcPr>
            <w:tcW w:w="9026" w:type="dxa"/>
            <w:gridSpan w:val="3"/>
            <w:shd w:val="clear" w:color="auto" w:fill="F0F0F0"/>
            <w:vAlign w:val="center"/>
            <w:hideMark/>
          </w:tcPr>
          <w:p w:rsidR="00A602CE" w:rsidRPr="00A602CE" w:rsidRDefault="00A602CE" w:rsidP="00A602CE">
            <w:pPr>
              <w:spacing w:after="0" w:line="240" w:lineRule="auto"/>
              <w:rPr>
                <w:rFonts w:ascii="Calibri" w:eastAsia="Calibri" w:hAnsi="Calibri" w:cs="Times New Roman"/>
                <w:lang w:eastAsia="en-ZA"/>
              </w:rPr>
            </w:pPr>
            <w:r w:rsidRPr="00A602CE">
              <w:rPr>
                <w:rFonts w:ascii="Arial" w:eastAsia="Calibri" w:hAnsi="Arial" w:cs="Arial"/>
                <w:color w:val="000000"/>
                <w:sz w:val="17"/>
                <w:szCs w:val="17"/>
                <w:lang w:eastAsia="en-ZA"/>
              </w:rPr>
              <w:t>January 3, 2016</w:t>
            </w:r>
          </w:p>
        </w:tc>
      </w:tr>
      <w:tr w:rsidR="00A602CE" w:rsidRPr="00A602CE" w:rsidTr="00A602CE">
        <w:trPr>
          <w:trHeight w:val="300"/>
          <w:tblCellSpacing w:w="0" w:type="dxa"/>
        </w:trPr>
        <w:tc>
          <w:tcPr>
            <w:tcW w:w="753" w:type="dxa"/>
            <w:shd w:val="clear" w:color="auto" w:fill="F0F0F0"/>
            <w:hideMark/>
          </w:tcPr>
          <w:tbl>
            <w:tblPr>
              <w:tblW w:w="5000" w:type="pct"/>
              <w:jc w:val="center"/>
              <w:tblCellSpacing w:w="7" w:type="dxa"/>
              <w:shd w:val="clear" w:color="auto" w:fill="DCDCDC"/>
              <w:tblCellMar>
                <w:left w:w="0" w:type="dxa"/>
                <w:right w:w="0" w:type="dxa"/>
              </w:tblCellMar>
              <w:tblLook w:val="04A0" w:firstRow="1" w:lastRow="0" w:firstColumn="1" w:lastColumn="0" w:noHBand="0" w:noVBand="1"/>
            </w:tblPr>
            <w:tblGrid>
              <w:gridCol w:w="1484"/>
            </w:tblGrid>
            <w:tr w:rsidR="00A602CE" w:rsidRPr="00A602CE">
              <w:trPr>
                <w:tblCellSpacing w:w="7" w:type="dxa"/>
                <w:jc w:val="center"/>
              </w:trPr>
              <w:tc>
                <w:tcPr>
                  <w:tcW w:w="0" w:type="auto"/>
                  <w:tcBorders>
                    <w:top w:val="single" w:sz="8" w:space="0" w:color="FFFFFF"/>
                    <w:left w:val="single" w:sz="8" w:space="0" w:color="FFFFFF"/>
                    <w:bottom w:val="single" w:sz="8" w:space="0" w:color="000000"/>
                    <w:right w:val="single" w:sz="8" w:space="0" w:color="000000"/>
                  </w:tcBorders>
                  <w:shd w:val="clear" w:color="auto" w:fill="DCDCDC"/>
                  <w:vAlign w:val="center"/>
                  <w:hideMark/>
                </w:tcPr>
                <w:tbl>
                  <w:tblPr>
                    <w:tblW w:w="5000" w:type="pct"/>
                    <w:tblCellSpacing w:w="0" w:type="dxa"/>
                    <w:shd w:val="clear" w:color="auto" w:fill="F2F2F2"/>
                    <w:tblCellMar>
                      <w:left w:w="0" w:type="dxa"/>
                      <w:right w:w="0" w:type="dxa"/>
                    </w:tblCellMar>
                    <w:tblLook w:val="04A0" w:firstRow="1" w:lastRow="0" w:firstColumn="1" w:lastColumn="0" w:noHBand="0" w:noVBand="1"/>
                  </w:tblPr>
                  <w:tblGrid>
                    <w:gridCol w:w="1416"/>
                  </w:tblGrid>
                  <w:tr w:rsidR="00A602CE" w:rsidRPr="00A602CE">
                    <w:trPr>
                      <w:trHeight w:val="375"/>
                      <w:tblCellSpacing w:w="0" w:type="dxa"/>
                    </w:trPr>
                    <w:tc>
                      <w:tcPr>
                        <w:tcW w:w="0" w:type="auto"/>
                        <w:shd w:val="clear" w:color="auto" w:fill="666699"/>
                        <w:vAlign w:val="center"/>
                        <w:hideMark/>
                      </w:tcPr>
                      <w:p w:rsidR="00A602CE" w:rsidRPr="00A602CE" w:rsidRDefault="00A602CE" w:rsidP="00A602CE">
                        <w:pPr>
                          <w:spacing w:after="0" w:line="240" w:lineRule="auto"/>
                          <w:rPr>
                            <w:rFonts w:ascii="Calibri" w:eastAsia="Calibri" w:hAnsi="Calibri" w:cs="Times New Roman"/>
                            <w:lang w:eastAsia="en-ZA"/>
                          </w:rPr>
                        </w:pPr>
                        <w:r w:rsidRPr="00A602CE">
                          <w:rPr>
                            <w:rFonts w:ascii="Calibri" w:eastAsia="Calibri" w:hAnsi="Calibri" w:cs="Times New Roman"/>
                            <w:color w:val="FFFFFF"/>
                            <w:sz w:val="21"/>
                            <w:szCs w:val="21"/>
                            <w:lang w:eastAsia="en-ZA"/>
                          </w:rPr>
                          <w:t>This Evening</w:t>
                        </w:r>
                        <w:r w:rsidRPr="00A602CE">
                          <w:rPr>
                            <w:rFonts w:ascii="Calibri" w:eastAsia="Calibri" w:hAnsi="Calibri" w:cs="Times New Roman"/>
                            <w:lang w:eastAsia="en-ZA"/>
                          </w:rPr>
                          <w:t xml:space="preserve"> </w:t>
                        </w:r>
                      </w:p>
                    </w:tc>
                  </w:tr>
                  <w:tr w:rsidR="00A602CE" w:rsidRPr="00A602CE">
                    <w:trPr>
                      <w:tblCellSpacing w:w="0" w:type="dxa"/>
                    </w:trPr>
                    <w:tc>
                      <w:tcPr>
                        <w:tcW w:w="0" w:type="auto"/>
                        <w:tcBorders>
                          <w:top w:val="single" w:sz="8" w:space="0" w:color="FFFFFF"/>
                          <w:left w:val="single" w:sz="8" w:space="0" w:color="FFFFFF"/>
                          <w:bottom w:val="single" w:sz="8" w:space="0" w:color="7F7F7F"/>
                          <w:right w:val="single" w:sz="8" w:space="0" w:color="7F7F7F"/>
                        </w:tcBorders>
                        <w:shd w:val="clear" w:color="auto" w:fill="F0F0F0"/>
                        <w:hideMark/>
                      </w:tcPr>
                      <w:p w:rsidR="00A602CE" w:rsidRPr="00A602CE" w:rsidRDefault="00A602CE" w:rsidP="00A602CE">
                        <w:pPr>
                          <w:spacing w:after="0" w:line="240" w:lineRule="auto"/>
                          <w:rPr>
                            <w:rFonts w:ascii="Calibri" w:eastAsia="Calibri" w:hAnsi="Calibri" w:cs="Times New Roman"/>
                            <w:lang w:eastAsia="en-ZA"/>
                          </w:rPr>
                        </w:pPr>
                        <w:r w:rsidRPr="00A602CE">
                          <w:rPr>
                            <w:rFonts w:ascii="Calibri" w:eastAsia="Calibri" w:hAnsi="Calibri" w:cs="Times New Roman"/>
                            <w:noProof/>
                            <w:lang w:eastAsia="en-ZA"/>
                          </w:rPr>
                          <w:drawing>
                            <wp:inline distT="0" distB="0" distL="0" distR="0" wp14:anchorId="76634DFB" wp14:editId="531D7F4B">
                              <wp:extent cx="63500" cy="81280"/>
                              <wp:effectExtent l="0" t="0" r="0" b="0"/>
                              <wp:docPr id="77" name="Picture 12"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26" w:history="1">
                          <w:r w:rsidRPr="00A602CE">
                            <w:rPr>
                              <w:rFonts w:ascii="Verdana" w:eastAsia="Calibri" w:hAnsi="Verdana" w:cs="Times New Roman"/>
                              <w:color w:val="000000"/>
                              <w:sz w:val="17"/>
                              <w:szCs w:val="17"/>
                              <w:lang w:eastAsia="en-ZA"/>
                            </w:rPr>
                            <w:t>General News</w:t>
                          </w:r>
                        </w:hyperlink>
                        <w:r w:rsidRPr="00A602CE">
                          <w:rPr>
                            <w:rFonts w:ascii="Calibri" w:eastAsia="Calibri" w:hAnsi="Calibri" w:cs="Times New Roman"/>
                            <w:lang w:eastAsia="en-ZA"/>
                          </w:rPr>
                          <w:br/>
                        </w:r>
                        <w:r w:rsidRPr="00A602CE">
                          <w:rPr>
                            <w:rFonts w:ascii="Calibri" w:eastAsia="Calibri" w:hAnsi="Calibri" w:cs="Times New Roman"/>
                            <w:noProof/>
                            <w:lang w:eastAsia="en-ZA"/>
                          </w:rPr>
                          <w:drawing>
                            <wp:inline distT="0" distB="0" distL="0" distR="0" wp14:anchorId="5AB38CDE" wp14:editId="149AFE16">
                              <wp:extent cx="63500" cy="81280"/>
                              <wp:effectExtent l="0" t="0" r="0" b="0"/>
                              <wp:docPr id="78" name="Picture 11"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27" w:history="1">
                          <w:r w:rsidRPr="00A602CE">
                            <w:rPr>
                              <w:rFonts w:ascii="Verdana" w:eastAsia="Calibri" w:hAnsi="Verdana" w:cs="Times New Roman"/>
                              <w:color w:val="000000"/>
                              <w:sz w:val="17"/>
                              <w:szCs w:val="17"/>
                              <w:lang w:eastAsia="en-ZA"/>
                            </w:rPr>
                            <w:t>Editorial</w:t>
                          </w:r>
                        </w:hyperlink>
                        <w:r w:rsidRPr="00A602CE">
                          <w:rPr>
                            <w:rFonts w:ascii="Calibri" w:eastAsia="Calibri" w:hAnsi="Calibri" w:cs="Times New Roman"/>
                            <w:lang w:eastAsia="en-ZA"/>
                          </w:rPr>
                          <w:br/>
                        </w:r>
                        <w:r w:rsidRPr="00A602CE">
                          <w:rPr>
                            <w:rFonts w:ascii="Calibri" w:eastAsia="Calibri" w:hAnsi="Calibri" w:cs="Times New Roman"/>
                            <w:noProof/>
                            <w:lang w:eastAsia="en-ZA"/>
                          </w:rPr>
                          <w:drawing>
                            <wp:inline distT="0" distB="0" distL="0" distR="0" wp14:anchorId="35301610" wp14:editId="5F3819F1">
                              <wp:extent cx="63500" cy="81280"/>
                              <wp:effectExtent l="0" t="0" r="0" b="0"/>
                              <wp:docPr id="79" name="Picture 10"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28" w:history="1">
                          <w:r w:rsidRPr="00A602CE">
                            <w:rPr>
                              <w:rFonts w:ascii="Verdana" w:eastAsia="Calibri" w:hAnsi="Verdana" w:cs="Times New Roman"/>
                              <w:color w:val="000000"/>
                              <w:sz w:val="17"/>
                              <w:szCs w:val="17"/>
                              <w:lang w:eastAsia="en-ZA"/>
                            </w:rPr>
                            <w:t>Voice of the Reader</w:t>
                          </w:r>
                        </w:hyperlink>
                        <w:r w:rsidRPr="00A602CE">
                          <w:rPr>
                            <w:rFonts w:ascii="Calibri" w:eastAsia="Calibri" w:hAnsi="Calibri" w:cs="Times New Roman"/>
                            <w:lang w:eastAsia="en-ZA"/>
                          </w:rPr>
                          <w:br/>
                        </w:r>
                        <w:r w:rsidRPr="00A602CE">
                          <w:rPr>
                            <w:rFonts w:ascii="Calibri" w:eastAsia="Calibri" w:hAnsi="Calibri" w:cs="Times New Roman"/>
                            <w:noProof/>
                            <w:lang w:eastAsia="en-ZA"/>
                          </w:rPr>
                          <w:drawing>
                            <wp:inline distT="0" distB="0" distL="0" distR="0" wp14:anchorId="10CB2F7E" wp14:editId="3B8CDE35">
                              <wp:extent cx="63500" cy="81280"/>
                              <wp:effectExtent l="0" t="0" r="0" b="0"/>
                              <wp:docPr id="80" name="Picture 9"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29" w:history="1">
                          <w:r w:rsidRPr="00A602CE">
                            <w:rPr>
                              <w:rFonts w:ascii="Verdana" w:eastAsia="Calibri" w:hAnsi="Verdana" w:cs="Times New Roman"/>
                              <w:color w:val="000000"/>
                              <w:sz w:val="17"/>
                              <w:szCs w:val="17"/>
                              <w:lang w:eastAsia="en-ZA"/>
                            </w:rPr>
                            <w:t>Abracadabra</w:t>
                          </w:r>
                        </w:hyperlink>
                        <w:r w:rsidRPr="00A602CE">
                          <w:rPr>
                            <w:rFonts w:ascii="Calibri" w:eastAsia="Calibri" w:hAnsi="Calibri" w:cs="Times New Roman"/>
                            <w:lang w:eastAsia="en-ZA"/>
                          </w:rPr>
                          <w:br/>
                        </w:r>
                        <w:r w:rsidRPr="00A602CE">
                          <w:rPr>
                            <w:rFonts w:ascii="Calibri" w:eastAsia="Calibri" w:hAnsi="Calibri" w:cs="Times New Roman"/>
                            <w:noProof/>
                            <w:lang w:eastAsia="en-ZA"/>
                          </w:rPr>
                          <w:drawing>
                            <wp:inline distT="0" distB="0" distL="0" distR="0" wp14:anchorId="5DE9B9C8" wp14:editId="5E65F834">
                              <wp:extent cx="63500" cy="81280"/>
                              <wp:effectExtent l="0" t="0" r="0" b="0"/>
                              <wp:docPr id="81" name="Picture 8"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30" w:history="1">
                          <w:r w:rsidRPr="00A602CE">
                            <w:rPr>
                              <w:rFonts w:ascii="Verdana" w:eastAsia="Calibri" w:hAnsi="Verdana" w:cs="Times New Roman"/>
                              <w:color w:val="000000"/>
                              <w:sz w:val="17"/>
                              <w:szCs w:val="17"/>
                              <w:lang w:eastAsia="en-ZA"/>
                            </w:rPr>
                            <w:t>In Black &amp; White</w:t>
                          </w:r>
                        </w:hyperlink>
                        <w:r w:rsidRPr="00A602CE">
                          <w:rPr>
                            <w:rFonts w:ascii="Calibri" w:eastAsia="Calibri" w:hAnsi="Calibri" w:cs="Times New Roman"/>
                            <w:lang w:eastAsia="en-ZA"/>
                          </w:rPr>
                          <w:br/>
                        </w:r>
                        <w:r w:rsidRPr="00A602CE">
                          <w:rPr>
                            <w:rFonts w:ascii="Calibri" w:eastAsia="Calibri" w:hAnsi="Calibri" w:cs="Times New Roman"/>
                            <w:noProof/>
                            <w:lang w:eastAsia="en-ZA"/>
                          </w:rPr>
                          <w:drawing>
                            <wp:inline distT="0" distB="0" distL="0" distR="0" wp14:anchorId="6A8912A8" wp14:editId="54C7AC2E">
                              <wp:extent cx="63500" cy="81280"/>
                              <wp:effectExtent l="0" t="0" r="0" b="0"/>
                              <wp:docPr id="82" name="Picture 7"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31" w:history="1">
                          <w:r w:rsidRPr="00A602CE">
                            <w:rPr>
                              <w:rFonts w:ascii="Verdana" w:eastAsia="Calibri" w:hAnsi="Verdana" w:cs="Times New Roman"/>
                              <w:color w:val="000000"/>
                              <w:sz w:val="17"/>
                              <w:szCs w:val="17"/>
                              <w:lang w:eastAsia="en-ZA"/>
                            </w:rPr>
                            <w:t>Feature Articles</w:t>
                          </w:r>
                        </w:hyperlink>
                        <w:r w:rsidRPr="00A602CE">
                          <w:rPr>
                            <w:rFonts w:ascii="Calibri" w:eastAsia="Calibri" w:hAnsi="Calibri" w:cs="Times New Roman"/>
                            <w:lang w:eastAsia="en-ZA"/>
                          </w:rPr>
                          <w:br/>
                        </w:r>
                        <w:r w:rsidRPr="00A602CE">
                          <w:rPr>
                            <w:rFonts w:ascii="Calibri" w:eastAsia="Calibri" w:hAnsi="Calibri" w:cs="Times New Roman"/>
                            <w:noProof/>
                            <w:lang w:eastAsia="en-ZA"/>
                          </w:rPr>
                          <w:drawing>
                            <wp:inline distT="0" distB="0" distL="0" distR="0" wp14:anchorId="279DB18A" wp14:editId="071594ED">
                              <wp:extent cx="63500" cy="81280"/>
                              <wp:effectExtent l="0" t="0" r="0" b="0"/>
                              <wp:docPr id="83" name="Picture 6"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32" w:history="1">
                          <w:r w:rsidRPr="00A602CE">
                            <w:rPr>
                              <w:rFonts w:ascii="Verdana" w:eastAsia="Calibri" w:hAnsi="Verdana" w:cs="Times New Roman"/>
                              <w:color w:val="000000"/>
                              <w:sz w:val="17"/>
                              <w:szCs w:val="17"/>
                              <w:lang w:eastAsia="en-ZA"/>
                            </w:rPr>
                            <w:t>In Brief</w:t>
                          </w:r>
                        </w:hyperlink>
                        <w:r w:rsidRPr="00A602CE">
                          <w:rPr>
                            <w:rFonts w:ascii="Calibri" w:eastAsia="Calibri" w:hAnsi="Calibri" w:cs="Times New Roman"/>
                            <w:lang w:eastAsia="en-ZA"/>
                          </w:rPr>
                          <w:br/>
                        </w:r>
                        <w:r w:rsidRPr="00A602CE">
                          <w:rPr>
                            <w:rFonts w:ascii="Calibri" w:eastAsia="Calibri" w:hAnsi="Calibri" w:cs="Times New Roman"/>
                            <w:noProof/>
                            <w:lang w:eastAsia="en-ZA"/>
                          </w:rPr>
                          <w:drawing>
                            <wp:inline distT="0" distB="0" distL="0" distR="0" wp14:anchorId="67B0D44C" wp14:editId="7AEF96E2">
                              <wp:extent cx="63500" cy="81280"/>
                              <wp:effectExtent l="0" t="0" r="0" b="0"/>
                              <wp:docPr id="84" name="Picture 5"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33" w:history="1">
                          <w:r w:rsidRPr="00A602CE">
                            <w:rPr>
                              <w:rFonts w:ascii="Verdana" w:eastAsia="Calibri" w:hAnsi="Verdana" w:cs="Times New Roman"/>
                              <w:color w:val="000000"/>
                              <w:sz w:val="17"/>
                              <w:szCs w:val="17"/>
                              <w:lang w:eastAsia="en-ZA"/>
                            </w:rPr>
                            <w:t xml:space="preserve">News Sparklers </w:t>
                          </w:r>
                        </w:hyperlink>
                        <w:r w:rsidRPr="00A602CE">
                          <w:rPr>
                            <w:rFonts w:ascii="Calibri" w:eastAsia="Calibri" w:hAnsi="Calibri" w:cs="Times New Roman"/>
                            <w:lang w:eastAsia="en-ZA"/>
                          </w:rPr>
                          <w:br/>
                        </w:r>
                        <w:r w:rsidRPr="00A602CE">
                          <w:rPr>
                            <w:rFonts w:ascii="Calibri" w:eastAsia="Calibri" w:hAnsi="Calibri" w:cs="Times New Roman"/>
                            <w:noProof/>
                            <w:lang w:eastAsia="en-ZA"/>
                          </w:rPr>
                          <w:drawing>
                            <wp:inline distT="0" distB="0" distL="0" distR="0" wp14:anchorId="05CD474C" wp14:editId="2B7D4E72">
                              <wp:extent cx="63500" cy="81280"/>
                              <wp:effectExtent l="0" t="0" r="0" b="0"/>
                              <wp:docPr id="85" name="Picture 4"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34" w:history="1">
                          <w:r w:rsidRPr="00A602CE">
                            <w:rPr>
                              <w:rFonts w:ascii="Verdana" w:eastAsia="Calibri" w:hAnsi="Verdana" w:cs="Times New Roman"/>
                              <w:color w:val="000000"/>
                              <w:sz w:val="17"/>
                              <w:szCs w:val="17"/>
                              <w:lang w:eastAsia="en-ZA"/>
                            </w:rPr>
                            <w:t>Sports News</w:t>
                          </w:r>
                        </w:hyperlink>
                        <w:r w:rsidRPr="00A602CE">
                          <w:rPr>
                            <w:rFonts w:ascii="Calibri" w:eastAsia="Calibri" w:hAnsi="Calibri" w:cs="Times New Roman"/>
                            <w:lang w:eastAsia="en-ZA"/>
                          </w:rPr>
                          <w:t xml:space="preserve"> </w:t>
                        </w:r>
                        <w:r w:rsidRPr="00A602CE">
                          <w:rPr>
                            <w:rFonts w:ascii="Calibri" w:eastAsia="Calibri" w:hAnsi="Calibri" w:cs="Times New Roman"/>
                            <w:lang w:eastAsia="en-ZA"/>
                          </w:rPr>
                          <w:br/>
                        </w:r>
                        <w:r w:rsidRPr="00A602CE">
                          <w:rPr>
                            <w:rFonts w:ascii="Calibri" w:eastAsia="Calibri" w:hAnsi="Calibri" w:cs="Times New Roman"/>
                            <w:noProof/>
                            <w:lang w:eastAsia="en-ZA"/>
                          </w:rPr>
                          <w:drawing>
                            <wp:inline distT="0" distB="0" distL="0" distR="0" wp14:anchorId="2F34E05D" wp14:editId="5FA962AD">
                              <wp:extent cx="63500" cy="81280"/>
                              <wp:effectExtent l="0" t="0" r="0" b="0"/>
                              <wp:docPr id="86" name="Picture 3"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35" w:history="1">
                          <w:r w:rsidRPr="00A602CE">
                            <w:rPr>
                              <w:rFonts w:ascii="Verdana" w:eastAsia="Calibri" w:hAnsi="Verdana" w:cs="Times New Roman"/>
                              <w:color w:val="000000"/>
                              <w:sz w:val="17"/>
                              <w:szCs w:val="17"/>
                              <w:lang w:eastAsia="en-ZA"/>
                            </w:rPr>
                            <w:t xml:space="preserve">Editor's </w:t>
                          </w:r>
                          <w:proofErr w:type="spellStart"/>
                          <w:r w:rsidRPr="00A602CE">
                            <w:rPr>
                              <w:rFonts w:ascii="Verdana" w:eastAsia="Calibri" w:hAnsi="Verdana" w:cs="Times New Roman"/>
                              <w:color w:val="000000"/>
                              <w:sz w:val="17"/>
                              <w:szCs w:val="17"/>
                              <w:lang w:eastAsia="en-ZA"/>
                            </w:rPr>
                            <w:t>Bottomline</w:t>
                          </w:r>
                          <w:proofErr w:type="spellEnd"/>
                        </w:hyperlink>
                        <w:r w:rsidRPr="00A602CE">
                          <w:rPr>
                            <w:rFonts w:ascii="Calibri" w:eastAsia="Calibri" w:hAnsi="Calibri" w:cs="Times New Roman"/>
                            <w:lang w:eastAsia="en-ZA"/>
                          </w:rPr>
                          <w:t xml:space="preserve"> </w:t>
                        </w:r>
                        <w:r w:rsidRPr="00A602CE">
                          <w:rPr>
                            <w:rFonts w:ascii="Calibri" w:eastAsia="Calibri" w:hAnsi="Calibri" w:cs="Times New Roman"/>
                            <w:lang w:eastAsia="en-ZA"/>
                          </w:rPr>
                          <w:br/>
                        </w:r>
                        <w:r w:rsidRPr="00A602CE">
                          <w:rPr>
                            <w:rFonts w:ascii="Calibri" w:eastAsia="Calibri" w:hAnsi="Calibri" w:cs="Times New Roman"/>
                            <w:noProof/>
                            <w:lang w:eastAsia="en-ZA"/>
                          </w:rPr>
                          <w:drawing>
                            <wp:inline distT="0" distB="0" distL="0" distR="0" wp14:anchorId="1A901AA4" wp14:editId="66CA1CBB">
                              <wp:extent cx="63500" cy="81280"/>
                              <wp:effectExtent l="0" t="0" r="0" b="0"/>
                              <wp:docPr id="87" name="Picture 2" descr="Description: http://www.starofmysore.com/images/arrow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starofmysore.com/images/arrowblue.gif"/>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3500" cy="81280"/>
                                      </a:xfrm>
                                      <a:prstGeom prst="rect">
                                        <a:avLst/>
                                      </a:prstGeom>
                                      <a:noFill/>
                                      <a:ln>
                                        <a:noFill/>
                                      </a:ln>
                                    </pic:spPr>
                                  </pic:pic>
                                </a:graphicData>
                              </a:graphic>
                            </wp:inline>
                          </w:drawing>
                        </w:r>
                        <w:hyperlink r:id="rId36" w:history="1">
                          <w:r w:rsidRPr="00A602CE">
                            <w:rPr>
                              <w:rFonts w:ascii="Verdana" w:eastAsia="Calibri" w:hAnsi="Verdana" w:cs="Times New Roman"/>
                              <w:color w:val="000000"/>
                              <w:sz w:val="17"/>
                              <w:szCs w:val="17"/>
                              <w:lang w:eastAsia="en-ZA"/>
                            </w:rPr>
                            <w:t>Todays Toons</w:t>
                          </w:r>
                        </w:hyperlink>
                        <w:r w:rsidRPr="00A602CE">
                          <w:rPr>
                            <w:rFonts w:ascii="Calibri" w:eastAsia="Calibri" w:hAnsi="Calibri" w:cs="Times New Roman"/>
                            <w:lang w:eastAsia="en-ZA"/>
                          </w:rPr>
                          <w:t xml:space="preserve"> </w:t>
                        </w:r>
                      </w:p>
                    </w:tc>
                  </w:tr>
                </w:tbl>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tr>
          </w:tbl>
          <w:p w:rsidR="00A602CE" w:rsidRPr="00A602CE" w:rsidRDefault="00A602CE" w:rsidP="00A602CE">
            <w:pPr>
              <w:spacing w:after="0" w:line="240" w:lineRule="auto"/>
              <w:jc w:val="center"/>
              <w:rPr>
                <w:rFonts w:ascii="Calibri" w:eastAsia="Calibri" w:hAnsi="Calibri" w:cs="Times New Roman"/>
                <w:lang w:eastAsia="en-ZA"/>
              </w:rPr>
            </w:pPr>
            <w:r w:rsidRPr="00A602CE">
              <w:rPr>
                <w:rFonts w:ascii="Calibri" w:eastAsia="Calibri" w:hAnsi="Calibri" w:cs="Times New Roman"/>
                <w:lang w:eastAsia="en-ZA"/>
              </w:rPr>
              <w:t> </w:t>
            </w:r>
          </w:p>
          <w:tbl>
            <w:tblPr>
              <w:tblW w:w="5000" w:type="pct"/>
              <w:jc w:val="center"/>
              <w:tblCellSpacing w:w="7" w:type="dxa"/>
              <w:shd w:val="clear" w:color="auto" w:fill="DCDCDC"/>
              <w:tblCellMar>
                <w:left w:w="0" w:type="dxa"/>
                <w:right w:w="0" w:type="dxa"/>
              </w:tblCellMar>
              <w:tblLook w:val="04A0" w:firstRow="1" w:lastRow="0" w:firstColumn="1" w:lastColumn="0" w:noHBand="0" w:noVBand="1"/>
            </w:tblPr>
            <w:tblGrid>
              <w:gridCol w:w="1484"/>
            </w:tblGrid>
            <w:tr w:rsidR="00A602CE" w:rsidRPr="00A602CE">
              <w:trPr>
                <w:tblCellSpacing w:w="7" w:type="dxa"/>
                <w:jc w:val="center"/>
              </w:trPr>
              <w:tc>
                <w:tcPr>
                  <w:tcW w:w="0" w:type="auto"/>
                  <w:tcBorders>
                    <w:top w:val="single" w:sz="8" w:space="0" w:color="FFFFFF"/>
                    <w:left w:val="single" w:sz="8" w:space="0" w:color="FFFFFF"/>
                    <w:bottom w:val="single" w:sz="8" w:space="0" w:color="000000"/>
                    <w:right w:val="single" w:sz="8" w:space="0" w:color="000000"/>
                  </w:tcBorders>
                  <w:shd w:val="clear" w:color="auto" w:fill="DCDCDC"/>
                  <w:vAlign w:val="center"/>
                  <w:hideMark/>
                </w:tcPr>
                <w:tbl>
                  <w:tblPr>
                    <w:tblW w:w="5000" w:type="pct"/>
                    <w:tblCellSpacing w:w="0" w:type="dxa"/>
                    <w:shd w:val="clear" w:color="auto" w:fill="F0F0F0"/>
                    <w:tblCellMar>
                      <w:left w:w="0" w:type="dxa"/>
                      <w:right w:w="0" w:type="dxa"/>
                    </w:tblCellMar>
                    <w:tblLook w:val="04A0" w:firstRow="1" w:lastRow="0" w:firstColumn="1" w:lastColumn="0" w:noHBand="0" w:noVBand="1"/>
                  </w:tblPr>
                  <w:tblGrid>
                    <w:gridCol w:w="1416"/>
                  </w:tblGrid>
                  <w:tr w:rsidR="00A602CE" w:rsidRPr="00A602CE">
                    <w:trPr>
                      <w:trHeight w:val="375"/>
                      <w:tblCellSpacing w:w="0" w:type="dxa"/>
                    </w:trPr>
                    <w:tc>
                      <w:tcPr>
                        <w:tcW w:w="0" w:type="auto"/>
                        <w:shd w:val="clear" w:color="auto" w:fill="666699"/>
                        <w:vAlign w:val="center"/>
                        <w:hideMark/>
                      </w:tcPr>
                      <w:p w:rsidR="00A602CE" w:rsidRPr="00A602CE" w:rsidRDefault="00A602CE" w:rsidP="00A602CE">
                        <w:pPr>
                          <w:spacing w:after="0" w:line="240" w:lineRule="auto"/>
                          <w:rPr>
                            <w:rFonts w:ascii="Calibri" w:eastAsia="Calibri" w:hAnsi="Calibri" w:cs="Times New Roman"/>
                            <w:lang w:eastAsia="en-ZA"/>
                          </w:rPr>
                        </w:pPr>
                        <w:r w:rsidRPr="00A602CE">
                          <w:rPr>
                            <w:rFonts w:ascii="Calibri" w:eastAsia="Calibri" w:hAnsi="Calibri" w:cs="Times New Roman"/>
                            <w:color w:val="FFFFFF"/>
                            <w:sz w:val="21"/>
                            <w:szCs w:val="21"/>
                            <w:lang w:eastAsia="en-ZA"/>
                          </w:rPr>
                          <w:t>Archives</w:t>
                        </w:r>
                        <w:r w:rsidRPr="00A602CE">
                          <w:rPr>
                            <w:rFonts w:ascii="Calibri" w:eastAsia="Calibri" w:hAnsi="Calibri" w:cs="Times New Roman"/>
                            <w:lang w:eastAsia="en-ZA"/>
                          </w:rPr>
                          <w:t xml:space="preserve"> </w:t>
                        </w:r>
                      </w:p>
                    </w:tc>
                  </w:tr>
                  <w:tr w:rsidR="00A602CE" w:rsidRPr="00A602CE">
                    <w:trPr>
                      <w:tblCellSpacing w:w="0" w:type="dxa"/>
                    </w:trPr>
                    <w:tc>
                      <w:tcPr>
                        <w:tcW w:w="0" w:type="auto"/>
                        <w:shd w:val="clear" w:color="auto" w:fill="F0F0F0"/>
                        <w:hideMark/>
                      </w:tcPr>
                      <w:p w:rsidR="00A602CE" w:rsidRPr="00A602CE" w:rsidRDefault="00A602CE" w:rsidP="00A602CE">
                        <w:pPr>
                          <w:spacing w:after="0" w:line="240" w:lineRule="auto"/>
                          <w:rPr>
                            <w:rFonts w:ascii="Calibri" w:eastAsia="Calibri" w:hAnsi="Calibri" w:cs="Times New Roman"/>
                            <w:lang w:eastAsia="en-ZA"/>
                          </w:rPr>
                        </w:pPr>
                        <w:hyperlink r:id="rId37" w:history="1">
                          <w:r w:rsidRPr="00A602CE">
                            <w:rPr>
                              <w:rFonts w:ascii="Verdana" w:eastAsia="Calibri" w:hAnsi="Verdana" w:cs="Times New Roman"/>
                              <w:color w:val="000000"/>
                              <w:sz w:val="17"/>
                              <w:szCs w:val="17"/>
                              <w:lang w:eastAsia="en-ZA"/>
                            </w:rPr>
                            <w:t>Today</w:t>
                          </w:r>
                        </w:hyperlink>
                        <w:r w:rsidRPr="00A602CE">
                          <w:rPr>
                            <w:rFonts w:ascii="Calibri" w:eastAsia="Calibri" w:hAnsi="Calibri" w:cs="Times New Roman"/>
                            <w:lang w:eastAsia="en-ZA"/>
                          </w:rPr>
                          <w:br/>
                        </w:r>
                        <w:hyperlink r:id="rId38" w:history="1">
                          <w:r w:rsidRPr="00A602CE">
                            <w:rPr>
                              <w:rFonts w:ascii="Verdana" w:eastAsia="Calibri" w:hAnsi="Verdana" w:cs="Times New Roman"/>
                              <w:color w:val="000000"/>
                              <w:sz w:val="17"/>
                              <w:szCs w:val="17"/>
                              <w:lang w:eastAsia="en-ZA"/>
                            </w:rPr>
                            <w:t>7 Jan, Thursday</w:t>
                          </w:r>
                        </w:hyperlink>
                        <w:r w:rsidRPr="00A602CE">
                          <w:rPr>
                            <w:rFonts w:ascii="Calibri" w:eastAsia="Calibri" w:hAnsi="Calibri" w:cs="Times New Roman"/>
                            <w:lang w:eastAsia="en-ZA"/>
                          </w:rPr>
                          <w:br/>
                        </w:r>
                        <w:hyperlink r:id="rId39" w:history="1">
                          <w:r w:rsidRPr="00A602CE">
                            <w:rPr>
                              <w:rFonts w:ascii="Verdana" w:eastAsia="Calibri" w:hAnsi="Verdana" w:cs="Times New Roman"/>
                              <w:color w:val="000000"/>
                              <w:sz w:val="17"/>
                              <w:szCs w:val="17"/>
                              <w:lang w:eastAsia="en-ZA"/>
                            </w:rPr>
                            <w:t>6 Jan, Wednesday</w:t>
                          </w:r>
                        </w:hyperlink>
                        <w:r w:rsidRPr="00A602CE">
                          <w:rPr>
                            <w:rFonts w:ascii="Calibri" w:eastAsia="Calibri" w:hAnsi="Calibri" w:cs="Times New Roman"/>
                            <w:lang w:eastAsia="en-ZA"/>
                          </w:rPr>
                          <w:br/>
                        </w:r>
                        <w:hyperlink r:id="rId40" w:history="1">
                          <w:r w:rsidRPr="00A602CE">
                            <w:rPr>
                              <w:rFonts w:ascii="Verdana" w:eastAsia="Calibri" w:hAnsi="Verdana" w:cs="Times New Roman"/>
                              <w:color w:val="000000"/>
                              <w:sz w:val="17"/>
                              <w:szCs w:val="17"/>
                              <w:lang w:eastAsia="en-ZA"/>
                            </w:rPr>
                            <w:t>5 Jan, Tuesday</w:t>
                          </w:r>
                        </w:hyperlink>
                        <w:r w:rsidRPr="00A602CE">
                          <w:rPr>
                            <w:rFonts w:ascii="Calibri" w:eastAsia="Calibri" w:hAnsi="Calibri" w:cs="Times New Roman"/>
                            <w:lang w:eastAsia="en-ZA"/>
                          </w:rPr>
                          <w:br/>
                        </w:r>
                        <w:hyperlink r:id="rId41" w:history="1">
                          <w:r w:rsidRPr="00A602CE">
                            <w:rPr>
                              <w:rFonts w:ascii="Verdana" w:eastAsia="Calibri" w:hAnsi="Verdana" w:cs="Times New Roman"/>
                              <w:color w:val="000000"/>
                              <w:sz w:val="17"/>
                              <w:szCs w:val="17"/>
                              <w:lang w:eastAsia="en-ZA"/>
                            </w:rPr>
                            <w:t>4 Jan, Monday</w:t>
                          </w:r>
                        </w:hyperlink>
                        <w:r w:rsidRPr="00A602CE">
                          <w:rPr>
                            <w:rFonts w:ascii="Calibri" w:eastAsia="Calibri" w:hAnsi="Calibri" w:cs="Times New Roman"/>
                            <w:lang w:eastAsia="en-ZA"/>
                          </w:rPr>
                          <w:br/>
                        </w:r>
                        <w:hyperlink r:id="rId42" w:history="1">
                          <w:r w:rsidRPr="00A602CE">
                            <w:rPr>
                              <w:rFonts w:ascii="Verdana" w:eastAsia="Calibri" w:hAnsi="Verdana" w:cs="Times New Roman"/>
                              <w:color w:val="000000"/>
                              <w:sz w:val="17"/>
                              <w:szCs w:val="17"/>
                              <w:lang w:eastAsia="en-ZA"/>
                            </w:rPr>
                            <w:t>3 Jan, Sunday</w:t>
                          </w:r>
                        </w:hyperlink>
                        <w:r w:rsidRPr="00A602CE">
                          <w:rPr>
                            <w:rFonts w:ascii="Calibri" w:eastAsia="Calibri" w:hAnsi="Calibri" w:cs="Times New Roman"/>
                            <w:lang w:eastAsia="en-ZA"/>
                          </w:rPr>
                          <w:br/>
                        </w:r>
                        <w:hyperlink r:id="rId43" w:history="1">
                          <w:r w:rsidRPr="00A602CE">
                            <w:rPr>
                              <w:rFonts w:ascii="Verdana" w:eastAsia="Calibri" w:hAnsi="Verdana" w:cs="Times New Roman"/>
                              <w:color w:val="000000"/>
                              <w:sz w:val="17"/>
                              <w:szCs w:val="17"/>
                              <w:lang w:eastAsia="en-ZA"/>
                            </w:rPr>
                            <w:t>2 Jan, Saturday</w:t>
                          </w:r>
                        </w:hyperlink>
                        <w:r w:rsidRPr="00A602CE">
                          <w:rPr>
                            <w:rFonts w:ascii="Calibri" w:eastAsia="Calibri" w:hAnsi="Calibri" w:cs="Times New Roman"/>
                            <w:lang w:eastAsia="en-ZA"/>
                          </w:rPr>
                          <w:t xml:space="preserve"> </w:t>
                        </w:r>
                      </w:p>
                    </w:tc>
                  </w:tr>
                </w:tbl>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tr>
          </w:tbl>
          <w:p w:rsidR="00A602CE" w:rsidRPr="00A602CE" w:rsidRDefault="00A602CE" w:rsidP="00A602CE">
            <w:pPr>
              <w:spacing w:after="0" w:line="240" w:lineRule="auto"/>
              <w:jc w:val="center"/>
              <w:rPr>
                <w:rFonts w:ascii="Times New Roman" w:eastAsia="Times New Roman" w:hAnsi="Times New Roman" w:cs="Times New Roman"/>
                <w:sz w:val="20"/>
                <w:szCs w:val="20"/>
                <w:lang w:eastAsia="en-ZA"/>
              </w:rPr>
            </w:pPr>
          </w:p>
        </w:tc>
        <w:tc>
          <w:tcPr>
            <w:tcW w:w="8270" w:type="dxa"/>
            <w:shd w:val="clear" w:color="auto" w:fill="F0F0F0"/>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6"/>
              <w:gridCol w:w="8450"/>
            </w:tblGrid>
            <w:tr w:rsidR="00A602CE" w:rsidRPr="00A602CE">
              <w:trPr>
                <w:tblCellSpacing w:w="0" w:type="dxa"/>
              </w:trPr>
              <w:tc>
                <w:tcPr>
                  <w:tcW w:w="5000" w:type="pct"/>
                  <w:gridSpan w:val="2"/>
                  <w:shd w:val="clear" w:color="auto" w:fill="FFFFFF"/>
                  <w:hideMark/>
                </w:tcPr>
                <w:tbl>
                  <w:tblPr>
                    <w:tblW w:w="4500" w:type="dxa"/>
                    <w:tblCellSpacing w:w="0" w:type="dxa"/>
                    <w:tblCellMar>
                      <w:left w:w="0" w:type="dxa"/>
                      <w:right w:w="0" w:type="dxa"/>
                    </w:tblCellMar>
                    <w:tblLook w:val="04A0" w:firstRow="1" w:lastRow="0" w:firstColumn="1" w:lastColumn="0" w:noHBand="0" w:noVBand="1"/>
                  </w:tblPr>
                  <w:tblGrid>
                    <w:gridCol w:w="4500"/>
                  </w:tblGrid>
                  <w:tr w:rsidR="00A602CE" w:rsidRPr="00A602CE">
                    <w:trPr>
                      <w:trHeight w:val="300"/>
                      <w:tblCellSpacing w:w="0" w:type="dxa"/>
                    </w:trPr>
                    <w:tc>
                      <w:tcPr>
                        <w:tcW w:w="0" w:type="auto"/>
                        <w:shd w:val="clear" w:color="auto" w:fill="8B0000"/>
                        <w:noWrap/>
                        <w:vAlign w:val="center"/>
                        <w:hideMark/>
                      </w:tcPr>
                      <w:p w:rsidR="00A602CE" w:rsidRPr="00A602CE" w:rsidRDefault="00A602CE" w:rsidP="00A602CE">
                        <w:pPr>
                          <w:spacing w:after="0" w:line="240" w:lineRule="auto"/>
                          <w:rPr>
                            <w:rFonts w:ascii="Calibri" w:eastAsia="Calibri" w:hAnsi="Calibri" w:cs="Times New Roman"/>
                            <w:lang w:eastAsia="en-ZA"/>
                          </w:rPr>
                        </w:pPr>
                        <w:r w:rsidRPr="00A602CE">
                          <w:rPr>
                            <w:rFonts w:ascii="Calibri" w:eastAsia="Calibri" w:hAnsi="Calibri" w:cs="Times New Roman"/>
                            <w:color w:val="FFFFFF"/>
                            <w:sz w:val="21"/>
                            <w:szCs w:val="21"/>
                            <w:lang w:eastAsia="en-ZA"/>
                          </w:rPr>
                          <w:t xml:space="preserve">FEATURE ARTICLES </w:t>
                        </w:r>
                      </w:p>
                    </w:tc>
                  </w:tr>
                </w:tbl>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tr>
            <w:tr w:rsidR="00A602CE" w:rsidRPr="00A602CE">
              <w:trPr>
                <w:tblCellSpacing w:w="0" w:type="dxa"/>
              </w:trPr>
              <w:tc>
                <w:tcPr>
                  <w:tcW w:w="0" w:type="auto"/>
                  <w:shd w:val="clear" w:color="auto" w:fill="FFFFFF"/>
                  <w:vAlign w:val="center"/>
                  <w:hideMark/>
                </w:tcPr>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tc>
                <w:tcPr>
                  <w:tcW w:w="0" w:type="auto"/>
                  <w:shd w:val="clear" w:color="auto" w:fill="FFFFFF"/>
                  <w:vAlign w:val="center"/>
                  <w:hideMark/>
                </w:tcPr>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tr>
            <w:tr w:rsidR="00A602CE" w:rsidRPr="00A602CE">
              <w:trPr>
                <w:tblCellSpacing w:w="0" w:type="dxa"/>
              </w:trPr>
              <w:tc>
                <w:tcPr>
                  <w:tcW w:w="0" w:type="auto"/>
                  <w:shd w:val="clear" w:color="auto" w:fill="FFFFFF"/>
                  <w:vAlign w:val="center"/>
                  <w:hideMark/>
                </w:tcPr>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tc>
                <w:tcPr>
                  <w:tcW w:w="15360" w:type="dxa"/>
                  <w:shd w:val="clear" w:color="auto" w:fill="FFFFFF"/>
                  <w:hideMark/>
                </w:tcPr>
                <w:p w:rsidR="00A602CE" w:rsidRPr="00A602CE" w:rsidRDefault="00A602CE" w:rsidP="00A602CE">
                  <w:pPr>
                    <w:spacing w:after="240" w:line="240" w:lineRule="auto"/>
                    <w:rPr>
                      <w:rFonts w:ascii="Calibri" w:eastAsia="Calibri" w:hAnsi="Calibri" w:cs="Times New Roman"/>
                      <w:lang w:eastAsia="en-ZA"/>
                    </w:rPr>
                  </w:pPr>
                  <w:r w:rsidRPr="00A602CE">
                    <w:rPr>
                      <w:rFonts w:ascii="Georgia" w:eastAsia="Calibri" w:hAnsi="Georgia" w:cs="Times New Roman"/>
                      <w:b/>
                      <w:bCs/>
                      <w:color w:val="CC0000"/>
                      <w:lang w:eastAsia="en-ZA"/>
                    </w:rPr>
                    <w:t xml:space="preserve">AN INTERVIEW WITH DR. KOGIELEUM NAIDOO, PRINCIPAL INVESTIGATOR OF THE STUDY ON TB RECURRENCE IN TB-HIV CO-INFECTED PATIENTS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Times New Roman" w:eastAsia="Calibri" w:hAnsi="Times New Roman" w:cs="Times New Roman"/>
                      <w:noProof/>
                      <w:sz w:val="24"/>
                      <w:szCs w:val="24"/>
                      <w:lang w:eastAsia="en-ZA"/>
                    </w:rPr>
                    <w:drawing>
                      <wp:anchor distT="7620" distB="7620" distL="60960" distR="60960" simplePos="0" relativeHeight="251659264" behindDoc="0" locked="0" layoutInCell="1" allowOverlap="0" wp14:anchorId="15FF966D" wp14:editId="5FC6A23A">
                        <wp:simplePos x="0" y="0"/>
                        <wp:positionH relativeFrom="column">
                          <wp:align>left</wp:align>
                        </wp:positionH>
                        <wp:positionV relativeFrom="line">
                          <wp:posOffset>0</wp:posOffset>
                        </wp:positionV>
                        <wp:extent cx="777240" cy="701040"/>
                        <wp:effectExtent l="0" t="0" r="3810" b="3810"/>
                        <wp:wrapSquare wrapText="bothSides"/>
                        <wp:docPr id="88" name="Picture 88" descr="Description: http://www.starofmysore.com/image.asp?slno=9436&amp;type=special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http://www.starofmysore.com/image.asp?slno=9436&amp;type=specialnew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77240" cy="701040"/>
                                </a:xfrm>
                                <a:prstGeom prst="rect">
                                  <a:avLst/>
                                </a:prstGeom>
                                <a:noFill/>
                              </pic:spPr>
                            </pic:pic>
                          </a:graphicData>
                        </a:graphic>
                        <wp14:sizeRelH relativeFrom="page">
                          <wp14:pctWidth>0</wp14:pctWidth>
                        </wp14:sizeRelH>
                        <wp14:sizeRelV relativeFrom="page">
                          <wp14:pctHeight>0</wp14:pctHeight>
                        </wp14:sizeRelV>
                      </wp:anchor>
                    </w:drawing>
                  </w:r>
                  <w:r w:rsidRPr="00A602CE">
                    <w:rPr>
                      <w:rFonts w:ascii="Georgia" w:eastAsia="Calibri" w:hAnsi="Georgia" w:cs="Times New Roman"/>
                      <w:b/>
                      <w:bCs/>
                      <w:color w:val="000000"/>
                      <w:sz w:val="17"/>
                      <w:szCs w:val="17"/>
                      <w:lang w:eastAsia="en-ZA"/>
                    </w:rPr>
                    <w:t>HIV-TB: How to tackle the deadly combo?</w:t>
                  </w:r>
                  <w:r w:rsidRPr="00A602CE">
                    <w:rPr>
                      <w:rFonts w:ascii="Georgia" w:eastAsia="Calibri" w:hAnsi="Georgia" w:cs="Times New Roman"/>
                      <w:color w:val="000000"/>
                      <w:sz w:val="17"/>
                      <w:szCs w:val="17"/>
                      <w:lang w:eastAsia="en-ZA"/>
                    </w:rPr>
                    <w:t xml:space="preserve">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proofErr w:type="spellStart"/>
                  <w:r w:rsidRPr="00A602CE">
                    <w:rPr>
                      <w:rFonts w:ascii="Georgia" w:eastAsia="Calibri" w:hAnsi="Georgia" w:cs="Times New Roman"/>
                      <w:i/>
                      <w:iCs/>
                      <w:color w:val="000000"/>
                      <w:sz w:val="17"/>
                      <w:szCs w:val="17"/>
                      <w:lang w:eastAsia="en-ZA"/>
                    </w:rPr>
                    <w:t>Dr.</w:t>
                  </w:r>
                  <w:proofErr w:type="spellEnd"/>
                  <w:r w:rsidRPr="00A602CE">
                    <w:rPr>
                      <w:rFonts w:ascii="Georgia" w:eastAsia="Calibri" w:hAnsi="Georgia" w:cs="Times New Roman"/>
                      <w:i/>
                      <w:iCs/>
                      <w:color w:val="000000"/>
                      <w:sz w:val="17"/>
                      <w:szCs w:val="17"/>
                      <w:lang w:eastAsia="en-ZA"/>
                    </w:rPr>
                    <w:t xml:space="preserve"> Kogieleum Naidoo, Head of the Treatment Research Programme at the Centre of AIDS Programme of Research in South Africa (CAPRISA), is the lead investigator in CAPRISA studies aimed at optimising treatment strategies for TB-HIV co-infected patients. She leads all Adult AIDS Clinical Trial Group (ACTG) network trials undertaken by CAPRISA and is the Co-Principal Investigator on the </w:t>
                  </w:r>
                  <w:proofErr w:type="spellStart"/>
                  <w:r w:rsidRPr="00A602CE">
                    <w:rPr>
                      <w:rFonts w:ascii="Georgia" w:eastAsia="Calibri" w:hAnsi="Georgia" w:cs="Times New Roman"/>
                      <w:i/>
                      <w:iCs/>
                      <w:color w:val="000000"/>
                      <w:sz w:val="17"/>
                      <w:szCs w:val="17"/>
                      <w:lang w:eastAsia="en-ZA"/>
                    </w:rPr>
                    <w:t>PEPfAR</w:t>
                  </w:r>
                  <w:proofErr w:type="spellEnd"/>
                  <w:r w:rsidRPr="00A602CE">
                    <w:rPr>
                      <w:rFonts w:ascii="Georgia" w:eastAsia="Calibri" w:hAnsi="Georgia" w:cs="Times New Roman"/>
                      <w:i/>
                      <w:iCs/>
                      <w:color w:val="000000"/>
                      <w:sz w:val="17"/>
                      <w:szCs w:val="17"/>
                      <w:lang w:eastAsia="en-ZA"/>
                    </w:rPr>
                    <w:t xml:space="preserve">-funded Durban and </w:t>
                  </w:r>
                  <w:proofErr w:type="spellStart"/>
                  <w:r w:rsidRPr="00A602CE">
                    <w:rPr>
                      <w:rFonts w:ascii="Georgia" w:eastAsia="Calibri" w:hAnsi="Georgia" w:cs="Times New Roman"/>
                      <w:i/>
                      <w:iCs/>
                      <w:color w:val="000000"/>
                      <w:sz w:val="17"/>
                      <w:szCs w:val="17"/>
                      <w:lang w:eastAsia="en-ZA"/>
                    </w:rPr>
                    <w:t>Vulindlela</w:t>
                  </w:r>
                  <w:proofErr w:type="spellEnd"/>
                  <w:r w:rsidRPr="00A602CE">
                    <w:rPr>
                      <w:rFonts w:ascii="Georgia" w:eastAsia="Calibri" w:hAnsi="Georgia" w:cs="Times New Roman"/>
                      <w:i/>
                      <w:iCs/>
                      <w:color w:val="000000"/>
                      <w:sz w:val="17"/>
                      <w:szCs w:val="17"/>
                      <w:lang w:eastAsia="en-ZA"/>
                    </w:rPr>
                    <w:t xml:space="preserve"> CAPRISA AIDS Treatment Programme.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proofErr w:type="spellStart"/>
                  <w:r w:rsidRPr="00A602CE">
                    <w:rPr>
                      <w:rFonts w:ascii="Georgia" w:eastAsia="Calibri" w:hAnsi="Georgia" w:cs="Times New Roman"/>
                      <w:i/>
                      <w:iCs/>
                      <w:color w:val="000000"/>
                      <w:sz w:val="17"/>
                      <w:szCs w:val="17"/>
                      <w:lang w:eastAsia="en-ZA"/>
                    </w:rPr>
                    <w:t>Dr.</w:t>
                  </w:r>
                  <w:proofErr w:type="spellEnd"/>
                  <w:r w:rsidRPr="00A602CE">
                    <w:rPr>
                      <w:rFonts w:ascii="Georgia" w:eastAsia="Calibri" w:hAnsi="Georgia" w:cs="Times New Roman"/>
                      <w:i/>
                      <w:iCs/>
                      <w:color w:val="000000"/>
                      <w:sz w:val="17"/>
                      <w:szCs w:val="17"/>
                      <w:lang w:eastAsia="en-ZA"/>
                    </w:rPr>
                    <w:t xml:space="preserve"> Naidoo is currently the Principal Investigator of the CAPRISA study on TB recurrence in TB-HIV co-infected patients, who were previously successfully treated for TB. Her most significant scientific contribution is the CAPRISA </w:t>
                  </w:r>
                  <w:proofErr w:type="spellStart"/>
                  <w:r w:rsidRPr="00A602CE">
                    <w:rPr>
                      <w:rFonts w:ascii="Georgia" w:eastAsia="Calibri" w:hAnsi="Georgia" w:cs="Times New Roman"/>
                      <w:i/>
                      <w:iCs/>
                      <w:color w:val="000000"/>
                      <w:sz w:val="17"/>
                      <w:szCs w:val="17"/>
                      <w:lang w:eastAsia="en-ZA"/>
                    </w:rPr>
                    <w:t>SAPiT</w:t>
                  </w:r>
                  <w:proofErr w:type="spellEnd"/>
                  <w:r w:rsidRPr="00A602CE">
                    <w:rPr>
                      <w:rFonts w:ascii="Georgia" w:eastAsia="Calibri" w:hAnsi="Georgia" w:cs="Times New Roman"/>
                      <w:i/>
                      <w:iCs/>
                      <w:color w:val="000000"/>
                      <w:sz w:val="17"/>
                      <w:szCs w:val="17"/>
                      <w:lang w:eastAsia="en-ZA"/>
                    </w:rPr>
                    <w:t xml:space="preserve"> trial, which served as the basis for the 2009 WHO Rapid Advice on TB-HIV treatment integration. These findings were subsequently incorporated into the WHO international guidelines, the US government DHHS guidelines and the South African guidelines for treatment of TB-HIV co-infected individuals.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proofErr w:type="spellStart"/>
                  <w:r w:rsidRPr="00A602CE">
                    <w:rPr>
                      <w:rFonts w:ascii="Georgia" w:eastAsia="Calibri" w:hAnsi="Georgia" w:cs="Times New Roman"/>
                      <w:i/>
                      <w:iCs/>
                      <w:color w:val="000000"/>
                      <w:sz w:val="17"/>
                      <w:szCs w:val="17"/>
                      <w:lang w:eastAsia="en-ZA"/>
                    </w:rPr>
                    <w:t>Dr.</w:t>
                  </w:r>
                  <w:proofErr w:type="spellEnd"/>
                  <w:r w:rsidRPr="00A602CE">
                    <w:rPr>
                      <w:rFonts w:ascii="Georgia" w:eastAsia="Calibri" w:hAnsi="Georgia" w:cs="Times New Roman"/>
                      <w:i/>
                      <w:iCs/>
                      <w:color w:val="000000"/>
                      <w:sz w:val="17"/>
                      <w:szCs w:val="17"/>
                      <w:lang w:eastAsia="en-ZA"/>
                    </w:rPr>
                    <w:t xml:space="preserve"> Naidoo, a recipient of Union Scientific Prize awarded by the International Union Against Tuberculosis and Lung Disease in 2013, was in </w:t>
                  </w:r>
                  <w:proofErr w:type="spellStart"/>
                  <w:r w:rsidRPr="00A602CE">
                    <w:rPr>
                      <w:rFonts w:ascii="Georgia" w:eastAsia="Calibri" w:hAnsi="Georgia" w:cs="Times New Roman"/>
                      <w:i/>
                      <w:iCs/>
                      <w:color w:val="000000"/>
                      <w:sz w:val="17"/>
                      <w:szCs w:val="17"/>
                      <w:lang w:eastAsia="en-ZA"/>
                    </w:rPr>
                    <w:t>Mysuru</w:t>
                  </w:r>
                  <w:proofErr w:type="spellEnd"/>
                  <w:r w:rsidRPr="00A602CE">
                    <w:rPr>
                      <w:rFonts w:ascii="Georgia" w:eastAsia="Calibri" w:hAnsi="Georgia" w:cs="Times New Roman"/>
                      <w:i/>
                      <w:iCs/>
                      <w:color w:val="000000"/>
                      <w:sz w:val="17"/>
                      <w:szCs w:val="17"/>
                      <w:lang w:eastAsia="en-ZA"/>
                    </w:rPr>
                    <w:t xml:space="preserve"> recently to attend the </w:t>
                  </w:r>
                  <w:proofErr w:type="spellStart"/>
                  <w:r w:rsidRPr="00A602CE">
                    <w:rPr>
                      <w:rFonts w:ascii="Georgia" w:eastAsia="Calibri" w:hAnsi="Georgia" w:cs="Times New Roman"/>
                      <w:i/>
                      <w:iCs/>
                      <w:color w:val="000000"/>
                      <w:sz w:val="17"/>
                      <w:szCs w:val="17"/>
                      <w:lang w:eastAsia="en-ZA"/>
                    </w:rPr>
                    <w:t>HIVe</w:t>
                  </w:r>
                  <w:proofErr w:type="spellEnd"/>
                  <w:r w:rsidRPr="00A602CE">
                    <w:rPr>
                      <w:rFonts w:ascii="Georgia" w:eastAsia="Calibri" w:hAnsi="Georgia" w:cs="Times New Roman"/>
                      <w:i/>
                      <w:iCs/>
                      <w:color w:val="000000"/>
                      <w:sz w:val="17"/>
                      <w:szCs w:val="17"/>
                      <w:lang w:eastAsia="en-ZA"/>
                    </w:rPr>
                    <w:t xml:space="preserve"> </w:t>
                  </w:r>
                  <w:proofErr w:type="spellStart"/>
                  <w:r w:rsidRPr="00A602CE">
                    <w:rPr>
                      <w:rFonts w:ascii="Georgia" w:eastAsia="Calibri" w:hAnsi="Georgia" w:cs="Times New Roman"/>
                      <w:i/>
                      <w:iCs/>
                      <w:color w:val="000000"/>
                      <w:sz w:val="17"/>
                      <w:szCs w:val="17"/>
                      <w:lang w:eastAsia="en-ZA"/>
                    </w:rPr>
                    <w:t>Mysuru</w:t>
                  </w:r>
                  <w:proofErr w:type="spellEnd"/>
                  <w:r w:rsidRPr="00A602CE">
                    <w:rPr>
                      <w:rFonts w:ascii="Georgia" w:eastAsia="Calibri" w:hAnsi="Georgia" w:cs="Times New Roman"/>
                      <w:i/>
                      <w:iCs/>
                      <w:color w:val="000000"/>
                      <w:sz w:val="17"/>
                      <w:szCs w:val="17"/>
                      <w:lang w:eastAsia="en-ZA"/>
                    </w:rPr>
                    <w:t xml:space="preserve"> ART Update - 2015, an annual conference on HIV conducted by Asha </w:t>
                  </w:r>
                  <w:proofErr w:type="spellStart"/>
                  <w:r w:rsidRPr="00A602CE">
                    <w:rPr>
                      <w:rFonts w:ascii="Georgia" w:eastAsia="Calibri" w:hAnsi="Georgia" w:cs="Times New Roman"/>
                      <w:i/>
                      <w:iCs/>
                      <w:color w:val="000000"/>
                      <w:sz w:val="17"/>
                      <w:szCs w:val="17"/>
                      <w:lang w:eastAsia="en-ZA"/>
                    </w:rPr>
                    <w:t>Kirana</w:t>
                  </w:r>
                  <w:proofErr w:type="spellEnd"/>
                  <w:r w:rsidRPr="00A602CE">
                    <w:rPr>
                      <w:rFonts w:ascii="Georgia" w:eastAsia="Calibri" w:hAnsi="Georgia" w:cs="Times New Roman"/>
                      <w:i/>
                      <w:iCs/>
                      <w:color w:val="000000"/>
                      <w:sz w:val="17"/>
                      <w:szCs w:val="17"/>
                      <w:lang w:eastAsia="en-ZA"/>
                    </w:rPr>
                    <w:t xml:space="preserve"> Hospital at SDM-IMD. City-based writer Sujata </w:t>
                  </w:r>
                  <w:proofErr w:type="spellStart"/>
                  <w:r w:rsidRPr="00A602CE">
                    <w:rPr>
                      <w:rFonts w:ascii="Georgia" w:eastAsia="Calibri" w:hAnsi="Georgia" w:cs="Times New Roman"/>
                      <w:i/>
                      <w:iCs/>
                      <w:color w:val="000000"/>
                      <w:sz w:val="17"/>
                      <w:szCs w:val="17"/>
                      <w:lang w:eastAsia="en-ZA"/>
                    </w:rPr>
                    <w:t>Rajpal</w:t>
                  </w:r>
                  <w:proofErr w:type="spellEnd"/>
                  <w:r w:rsidRPr="00A602CE">
                    <w:rPr>
                      <w:rFonts w:ascii="Georgia" w:eastAsia="Calibri" w:hAnsi="Georgia" w:cs="Times New Roman"/>
                      <w:i/>
                      <w:iCs/>
                      <w:color w:val="000000"/>
                      <w:sz w:val="17"/>
                      <w:szCs w:val="17"/>
                      <w:lang w:eastAsia="en-ZA"/>
                    </w:rPr>
                    <w:t xml:space="preserve"> spoke to her on behalf of Star of Mysore (SOM). Excerpts.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b/>
                      <w:bCs/>
                      <w:color w:val="000000"/>
                      <w:sz w:val="17"/>
                      <w:szCs w:val="17"/>
                      <w:lang w:eastAsia="en-ZA"/>
                    </w:rPr>
                    <w:t xml:space="preserve">By Sujata </w:t>
                  </w:r>
                  <w:proofErr w:type="spellStart"/>
                  <w:r w:rsidRPr="00A602CE">
                    <w:rPr>
                      <w:rFonts w:ascii="Georgia" w:eastAsia="Calibri" w:hAnsi="Georgia" w:cs="Times New Roman"/>
                      <w:b/>
                      <w:bCs/>
                      <w:color w:val="000000"/>
                      <w:sz w:val="17"/>
                      <w:szCs w:val="17"/>
                      <w:lang w:eastAsia="en-ZA"/>
                    </w:rPr>
                    <w:t>Rajpal</w:t>
                  </w:r>
                  <w:proofErr w:type="spellEnd"/>
                  <w:r w:rsidRPr="00A602CE">
                    <w:rPr>
                      <w:rFonts w:ascii="Georgia" w:eastAsia="Calibri" w:hAnsi="Georgia" w:cs="Times New Roman"/>
                      <w:color w:val="000000"/>
                      <w:sz w:val="17"/>
                      <w:szCs w:val="17"/>
                      <w:lang w:eastAsia="en-ZA"/>
                    </w:rPr>
                    <w:t xml:space="preserve">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b/>
                      <w:bCs/>
                      <w:color w:val="000000"/>
                      <w:sz w:val="17"/>
                      <w:szCs w:val="17"/>
                      <w:lang w:eastAsia="en-ZA"/>
                    </w:rPr>
                    <w:t xml:space="preserve">Star of Mysore (SOM): What are the current challenges in the treatment of HIV-TB patients?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proofErr w:type="spellStart"/>
                  <w:r w:rsidRPr="00A602CE">
                    <w:rPr>
                      <w:rFonts w:ascii="Georgia" w:eastAsia="Calibri" w:hAnsi="Georgia" w:cs="Times New Roman"/>
                      <w:color w:val="000000"/>
                      <w:sz w:val="17"/>
                      <w:szCs w:val="17"/>
                      <w:lang w:eastAsia="en-ZA"/>
                    </w:rPr>
                    <w:t>Dr.</w:t>
                  </w:r>
                  <w:proofErr w:type="spellEnd"/>
                  <w:r w:rsidRPr="00A602CE">
                    <w:rPr>
                      <w:rFonts w:ascii="Georgia" w:eastAsia="Calibri" w:hAnsi="Georgia" w:cs="Times New Roman"/>
                      <w:color w:val="000000"/>
                      <w:sz w:val="17"/>
                      <w:szCs w:val="17"/>
                      <w:lang w:eastAsia="en-ZA"/>
                    </w:rPr>
                    <w:t xml:space="preserve"> Naidoo: Reporting of TB cases is the most important challenge. Patients don’t come forward to report the cases. TB is a highly contagious disease, it can spread without patients being aware of it. The second challenge is to capture the cases and put them on treatment. The treatment for TB lasts for six to eight months whereas treatment for HIV is life-long. TB is treatable and curable whereas HIV is treatable but not curable.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color w:val="000000"/>
                      <w:sz w:val="17"/>
                      <w:szCs w:val="17"/>
                      <w:lang w:eastAsia="en-ZA"/>
                    </w:rPr>
                    <w:t xml:space="preserve">Training and counselling frontline health workers is another big challenge. The patients should come back to the health centres for continuous monitoring as the relapse of the disease is very common. The cost of the treatment is borne by the government. Though the services such as blood tests, screening etc., are free, nothing is completely free as patients have to spend their time and money to reach the health centre and then stand in long queues for consultation and treatment.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b/>
                      <w:bCs/>
                      <w:color w:val="000000"/>
                      <w:sz w:val="17"/>
                      <w:szCs w:val="17"/>
                      <w:lang w:eastAsia="en-ZA"/>
                    </w:rPr>
                    <w:t>SOM: What is the impact of drug-resistant TB in the TB control programme?</w:t>
                  </w:r>
                  <w:r w:rsidRPr="00A602CE">
                    <w:rPr>
                      <w:rFonts w:ascii="Georgia" w:eastAsia="Calibri" w:hAnsi="Georgia" w:cs="Times New Roman"/>
                      <w:color w:val="000000"/>
                      <w:sz w:val="17"/>
                      <w:szCs w:val="17"/>
                      <w:lang w:eastAsia="en-ZA"/>
                    </w:rPr>
                    <w:t xml:space="preserve">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proofErr w:type="spellStart"/>
                  <w:r w:rsidRPr="00A602CE">
                    <w:rPr>
                      <w:rFonts w:ascii="Georgia" w:eastAsia="Calibri" w:hAnsi="Georgia" w:cs="Times New Roman"/>
                      <w:color w:val="000000"/>
                      <w:sz w:val="17"/>
                      <w:szCs w:val="17"/>
                      <w:lang w:eastAsia="en-ZA"/>
                    </w:rPr>
                    <w:t>Dr.</w:t>
                  </w:r>
                  <w:proofErr w:type="spellEnd"/>
                  <w:r w:rsidRPr="00A602CE">
                    <w:rPr>
                      <w:rFonts w:ascii="Georgia" w:eastAsia="Calibri" w:hAnsi="Georgia" w:cs="Times New Roman"/>
                      <w:color w:val="000000"/>
                      <w:sz w:val="17"/>
                      <w:szCs w:val="17"/>
                      <w:lang w:eastAsia="en-ZA"/>
                    </w:rPr>
                    <w:t xml:space="preserve"> Naidoo: Drug resistant TB is a man-made phenomenon. It has been created mainly by the medical community as medical professionals focus their attention only on treating patients whereas it is very important to ensure that the TB bacteria are totally evicted from the body. Drug-resistant TB occurs due to relapse of TB. The patients need to completely adhere to the treatment as incomplete adherence to the treatment makes the TB drug-resistant. It is also equally important that the patients are counselled and monitored for a certain time period after the treatment is over as getting frequently infected with TB increases the magnitude of infection in the body.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color w:val="000000"/>
                      <w:sz w:val="17"/>
                      <w:szCs w:val="17"/>
                      <w:lang w:eastAsia="en-ZA"/>
                    </w:rPr>
                    <w:lastRenderedPageBreak/>
                    <w:t xml:space="preserve">This is more so for HIV positive patients. They are at a high risk of getting infected by TB due to their poor immune system; the HIV positive patients should get themselves tested for TB at regular intervals. For a healthy human being, the probability of contacting TB in entire life span is 10% but for a HIV positive patient the probability of contacting TB is 10% in one year. Today, the advanced technology has made TB-HIV detection easier and faster; it is also possible to quickly find out if the TB is drug-resistant. So the earlier it is diagnosed, the faster it can be treated.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b/>
                      <w:bCs/>
                      <w:color w:val="000000"/>
                      <w:sz w:val="17"/>
                      <w:szCs w:val="17"/>
                      <w:lang w:eastAsia="en-ZA"/>
                    </w:rPr>
                    <w:t>SOM: Indian medicines have helped Cuba eliminate mother-to-child transmission of HIV but in India, it is still common. What is preventing India from doing so?</w:t>
                  </w:r>
                  <w:r w:rsidRPr="00A602CE">
                    <w:rPr>
                      <w:rFonts w:ascii="Georgia" w:eastAsia="Calibri" w:hAnsi="Georgia" w:cs="Times New Roman"/>
                      <w:color w:val="000000"/>
                      <w:sz w:val="17"/>
                      <w:szCs w:val="17"/>
                      <w:lang w:eastAsia="en-ZA"/>
                    </w:rPr>
                    <w:t xml:space="preserve">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proofErr w:type="spellStart"/>
                  <w:r w:rsidRPr="00A602CE">
                    <w:rPr>
                      <w:rFonts w:ascii="Georgia" w:eastAsia="Calibri" w:hAnsi="Georgia" w:cs="Times New Roman"/>
                      <w:color w:val="000000"/>
                      <w:sz w:val="17"/>
                      <w:szCs w:val="17"/>
                      <w:lang w:eastAsia="en-ZA"/>
                    </w:rPr>
                    <w:t>Dr.</w:t>
                  </w:r>
                  <w:proofErr w:type="spellEnd"/>
                  <w:r w:rsidRPr="00A602CE">
                    <w:rPr>
                      <w:rFonts w:ascii="Georgia" w:eastAsia="Calibri" w:hAnsi="Georgia" w:cs="Times New Roman"/>
                      <w:color w:val="000000"/>
                      <w:sz w:val="17"/>
                      <w:szCs w:val="17"/>
                      <w:lang w:eastAsia="en-ZA"/>
                    </w:rPr>
                    <w:t xml:space="preserve"> Naidoo: Mother-to-Child transmission can be stopped completely if every single woman has access to HIV testing. The urban women have access to testing and treatment but in India, most of the child births, especially in rural areas, happen at home by ill-equipped and untrained health workers. At hindsight, home-births are better as home-birth mothers have much lower rates of intervention in labour. While some interventions are necessary for the safety and health of the mother or baby, many are overused, are lacking scientific evidence of benefit, and even carry their own risks.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color w:val="000000"/>
                      <w:sz w:val="17"/>
                      <w:szCs w:val="17"/>
                      <w:lang w:eastAsia="en-ZA"/>
                    </w:rPr>
                    <w:t xml:space="preserve">The health workers should be trained to counsel HIV positive mothers to prevent the transmission from mother-to-child. The twin approach to tackle this challenge is to improve awareness about HIV and also make testing more accessible. We need to educate women on HIV. Early treatment will surely help in controlling the transmission of disease.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b/>
                      <w:bCs/>
                      <w:color w:val="000000"/>
                      <w:sz w:val="17"/>
                      <w:szCs w:val="17"/>
                      <w:lang w:eastAsia="en-ZA"/>
                    </w:rPr>
                    <w:t>SOM: What are the cornerstones of a successful HIV-TB control programme?</w:t>
                  </w:r>
                  <w:r w:rsidRPr="00A602CE">
                    <w:rPr>
                      <w:rFonts w:ascii="Georgia" w:eastAsia="Calibri" w:hAnsi="Georgia" w:cs="Times New Roman"/>
                      <w:color w:val="000000"/>
                      <w:sz w:val="17"/>
                      <w:szCs w:val="17"/>
                      <w:lang w:eastAsia="en-ZA"/>
                    </w:rPr>
                    <w:t xml:space="preserve">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proofErr w:type="spellStart"/>
                  <w:r w:rsidRPr="00A602CE">
                    <w:rPr>
                      <w:rFonts w:ascii="Georgia" w:eastAsia="Calibri" w:hAnsi="Georgia" w:cs="Times New Roman"/>
                      <w:color w:val="000000"/>
                      <w:sz w:val="17"/>
                      <w:szCs w:val="17"/>
                      <w:lang w:eastAsia="en-ZA"/>
                    </w:rPr>
                    <w:t>Dr.</w:t>
                  </w:r>
                  <w:proofErr w:type="spellEnd"/>
                  <w:r w:rsidRPr="00A602CE">
                    <w:rPr>
                      <w:rFonts w:ascii="Georgia" w:eastAsia="Calibri" w:hAnsi="Georgia" w:cs="Times New Roman"/>
                      <w:color w:val="000000"/>
                      <w:sz w:val="17"/>
                      <w:szCs w:val="17"/>
                      <w:lang w:eastAsia="en-ZA"/>
                    </w:rPr>
                    <w:t xml:space="preserve"> Naidoo: There is an urgent need to have an integrated approach. We can’t have HIV and TB as stand-alone programmes as it not only results in duplication and wasteful effort but also de-motivates the patients to go for treatment. HIV and TB should be tackled together under one programme. There should be a clear strategy to screen patients for HIV and counsel them to get tests done at regular intervals.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color w:val="000000"/>
                      <w:sz w:val="17"/>
                      <w:szCs w:val="17"/>
                      <w:lang w:eastAsia="en-ZA"/>
                    </w:rPr>
                    <w:t xml:space="preserve">Under the integrated package, it is important that the health care workers and nurses are trained in counselling patients.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b/>
                      <w:bCs/>
                      <w:color w:val="000000"/>
                      <w:sz w:val="17"/>
                      <w:szCs w:val="17"/>
                      <w:lang w:eastAsia="en-ZA"/>
                    </w:rPr>
                    <w:t>Fact File</w:t>
                  </w:r>
                  <w:r w:rsidRPr="00A602CE">
                    <w:rPr>
                      <w:rFonts w:ascii="Georgia" w:eastAsia="Calibri" w:hAnsi="Georgia" w:cs="Times New Roman"/>
                      <w:color w:val="000000"/>
                      <w:sz w:val="17"/>
                      <w:szCs w:val="17"/>
                      <w:lang w:eastAsia="en-ZA"/>
                    </w:rPr>
                    <w:t xml:space="preserve">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color w:val="000000"/>
                      <w:sz w:val="17"/>
                      <w:szCs w:val="17"/>
                      <w:lang w:eastAsia="en-ZA"/>
                    </w:rPr>
                    <w:t xml:space="preserve">HIV and TB form a lethal combination, each speeding up the others’ progress.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color w:val="000000"/>
                      <w:sz w:val="17"/>
                      <w:szCs w:val="17"/>
                      <w:lang w:eastAsia="en-ZA"/>
                    </w:rPr>
                    <w:t xml:space="preserve">In 2015, 1 in 3 HIV deaths was due to TB.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color w:val="000000"/>
                      <w:sz w:val="17"/>
                      <w:szCs w:val="17"/>
                      <w:lang w:eastAsia="en-ZA"/>
                    </w:rPr>
                    <w:t xml:space="preserve">HIV-infected patients are 20 to 30 times more likely to develop active TB.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color w:val="000000"/>
                      <w:sz w:val="17"/>
                      <w:szCs w:val="17"/>
                      <w:lang w:eastAsia="en-ZA"/>
                    </w:rPr>
                    <w:t xml:space="preserve">In 2014, about 80% of reported TB cases occurred in 22 countries. The 6 countries having the largest number of cases in 2014 were India, Indonesia, Nigeria, Pakistan, People’s Republic of China and South Africa. </w:t>
                  </w:r>
                </w:p>
                <w:p w:rsidR="00A602CE" w:rsidRPr="00A602CE" w:rsidRDefault="00A602CE" w:rsidP="00A602CE">
                  <w:pPr>
                    <w:spacing w:before="100" w:beforeAutospacing="1" w:after="100" w:afterAutospacing="1" w:line="240" w:lineRule="auto"/>
                    <w:rPr>
                      <w:rFonts w:ascii="Times New Roman" w:eastAsia="Calibri" w:hAnsi="Times New Roman" w:cs="Times New Roman"/>
                      <w:sz w:val="24"/>
                      <w:szCs w:val="24"/>
                      <w:lang w:eastAsia="en-ZA"/>
                    </w:rPr>
                  </w:pPr>
                  <w:r w:rsidRPr="00A602CE">
                    <w:rPr>
                      <w:rFonts w:ascii="Georgia" w:eastAsia="Calibri" w:hAnsi="Georgia" w:cs="Times New Roman"/>
                      <w:i/>
                      <w:iCs/>
                      <w:color w:val="000000"/>
                      <w:sz w:val="17"/>
                      <w:szCs w:val="17"/>
                      <w:lang w:eastAsia="en-ZA"/>
                    </w:rPr>
                    <w:t>[Source: WHO Fact Sheet N0. 104, Updated Oct. 2015]</w:t>
                  </w:r>
                  <w:r w:rsidRPr="00A602CE">
                    <w:rPr>
                      <w:rFonts w:ascii="Georgia" w:eastAsia="Calibri" w:hAnsi="Georgia" w:cs="Times New Roman"/>
                      <w:color w:val="000000"/>
                      <w:sz w:val="17"/>
                      <w:szCs w:val="17"/>
                      <w:lang w:eastAsia="en-ZA"/>
                    </w:rPr>
                    <w:t xml:space="preserve"> </w:t>
                  </w:r>
                </w:p>
              </w:tc>
            </w:tr>
          </w:tbl>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tc>
          <w:tcPr>
            <w:tcW w:w="3" w:type="dxa"/>
            <w:shd w:val="clear" w:color="auto" w:fill="F0F0F0"/>
            <w:hideMark/>
          </w:tcPr>
          <w:p w:rsidR="00A602CE" w:rsidRPr="00A602CE" w:rsidRDefault="00A602CE" w:rsidP="00A602CE">
            <w:pPr>
              <w:spacing w:after="0" w:line="240" w:lineRule="auto"/>
              <w:rPr>
                <w:rFonts w:ascii="Times New Roman" w:eastAsia="Times New Roman" w:hAnsi="Times New Roman" w:cs="Times New Roman"/>
                <w:sz w:val="20"/>
                <w:szCs w:val="20"/>
                <w:lang w:eastAsia="en-ZA"/>
              </w:rPr>
            </w:pPr>
          </w:p>
        </w:tc>
        <w:bookmarkStart w:id="0" w:name="_GoBack"/>
        <w:bookmarkEnd w:id="0"/>
      </w:tr>
    </w:tbl>
    <w:p w:rsidR="00B52AC9" w:rsidRDefault="00B52AC9"/>
    <w:sectPr w:rsidR="00B52A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59A" w:rsidRDefault="003E459A" w:rsidP="00C15031">
      <w:pPr>
        <w:spacing w:after="0" w:line="240" w:lineRule="auto"/>
      </w:pPr>
      <w:r>
        <w:separator/>
      </w:r>
    </w:p>
  </w:endnote>
  <w:endnote w:type="continuationSeparator" w:id="0">
    <w:p w:rsidR="003E459A" w:rsidRDefault="003E459A" w:rsidP="00C1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59A" w:rsidRDefault="003E459A" w:rsidP="00C15031">
      <w:pPr>
        <w:spacing w:after="0" w:line="240" w:lineRule="auto"/>
      </w:pPr>
      <w:r>
        <w:separator/>
      </w:r>
    </w:p>
  </w:footnote>
  <w:footnote w:type="continuationSeparator" w:id="0">
    <w:p w:rsidR="003E459A" w:rsidRDefault="003E459A" w:rsidP="00C15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31"/>
    <w:rsid w:val="000002E1"/>
    <w:rsid w:val="00001303"/>
    <w:rsid w:val="00001E21"/>
    <w:rsid w:val="0000338F"/>
    <w:rsid w:val="00003D0C"/>
    <w:rsid w:val="00004234"/>
    <w:rsid w:val="00005E7F"/>
    <w:rsid w:val="0000616A"/>
    <w:rsid w:val="000071C1"/>
    <w:rsid w:val="00013184"/>
    <w:rsid w:val="00013872"/>
    <w:rsid w:val="000162CE"/>
    <w:rsid w:val="00017733"/>
    <w:rsid w:val="00020492"/>
    <w:rsid w:val="00020CD5"/>
    <w:rsid w:val="00021F11"/>
    <w:rsid w:val="00031A98"/>
    <w:rsid w:val="00035258"/>
    <w:rsid w:val="00036910"/>
    <w:rsid w:val="0004216A"/>
    <w:rsid w:val="00045839"/>
    <w:rsid w:val="00046F03"/>
    <w:rsid w:val="0005440D"/>
    <w:rsid w:val="00056C87"/>
    <w:rsid w:val="00063BEF"/>
    <w:rsid w:val="0006607E"/>
    <w:rsid w:val="00067A35"/>
    <w:rsid w:val="000700B0"/>
    <w:rsid w:val="00071615"/>
    <w:rsid w:val="00072A7C"/>
    <w:rsid w:val="0007367E"/>
    <w:rsid w:val="00077C4A"/>
    <w:rsid w:val="00082308"/>
    <w:rsid w:val="00084BA0"/>
    <w:rsid w:val="00084D90"/>
    <w:rsid w:val="000877A3"/>
    <w:rsid w:val="000911D4"/>
    <w:rsid w:val="00094AF1"/>
    <w:rsid w:val="00096160"/>
    <w:rsid w:val="00096777"/>
    <w:rsid w:val="000A1767"/>
    <w:rsid w:val="000A6925"/>
    <w:rsid w:val="000B0190"/>
    <w:rsid w:val="000B6EFB"/>
    <w:rsid w:val="000B7489"/>
    <w:rsid w:val="000C4240"/>
    <w:rsid w:val="000D1EB0"/>
    <w:rsid w:val="000D23FF"/>
    <w:rsid w:val="000D2B88"/>
    <w:rsid w:val="000E2636"/>
    <w:rsid w:val="000E33DE"/>
    <w:rsid w:val="000E436D"/>
    <w:rsid w:val="000E59E4"/>
    <w:rsid w:val="000E785E"/>
    <w:rsid w:val="000F1B9C"/>
    <w:rsid w:val="000F305A"/>
    <w:rsid w:val="000F4FA4"/>
    <w:rsid w:val="000F6C3B"/>
    <w:rsid w:val="000F7A5F"/>
    <w:rsid w:val="00101C05"/>
    <w:rsid w:val="001028E2"/>
    <w:rsid w:val="001061FB"/>
    <w:rsid w:val="001067D7"/>
    <w:rsid w:val="00111AFD"/>
    <w:rsid w:val="00115329"/>
    <w:rsid w:val="00116237"/>
    <w:rsid w:val="00117721"/>
    <w:rsid w:val="00120190"/>
    <w:rsid w:val="00133121"/>
    <w:rsid w:val="0013642E"/>
    <w:rsid w:val="00143531"/>
    <w:rsid w:val="001439F4"/>
    <w:rsid w:val="00146455"/>
    <w:rsid w:val="00151FF0"/>
    <w:rsid w:val="00154042"/>
    <w:rsid w:val="001542DC"/>
    <w:rsid w:val="001550A7"/>
    <w:rsid w:val="00171425"/>
    <w:rsid w:val="00172564"/>
    <w:rsid w:val="00173C93"/>
    <w:rsid w:val="0018163D"/>
    <w:rsid w:val="00196133"/>
    <w:rsid w:val="001968CB"/>
    <w:rsid w:val="001A041C"/>
    <w:rsid w:val="001A0C6E"/>
    <w:rsid w:val="001A6C81"/>
    <w:rsid w:val="001A75D1"/>
    <w:rsid w:val="001B0D5E"/>
    <w:rsid w:val="001B49EE"/>
    <w:rsid w:val="001C5626"/>
    <w:rsid w:val="001D1960"/>
    <w:rsid w:val="001D7DFE"/>
    <w:rsid w:val="001E042A"/>
    <w:rsid w:val="001E22D3"/>
    <w:rsid w:val="001E375C"/>
    <w:rsid w:val="001E4784"/>
    <w:rsid w:val="001E4C0D"/>
    <w:rsid w:val="001E5815"/>
    <w:rsid w:val="001F4B57"/>
    <w:rsid w:val="00210383"/>
    <w:rsid w:val="002161A8"/>
    <w:rsid w:val="00216A8F"/>
    <w:rsid w:val="002220EA"/>
    <w:rsid w:val="00224BD2"/>
    <w:rsid w:val="00225DCC"/>
    <w:rsid w:val="00232FF4"/>
    <w:rsid w:val="00236316"/>
    <w:rsid w:val="00245E81"/>
    <w:rsid w:val="00251458"/>
    <w:rsid w:val="002516A8"/>
    <w:rsid w:val="00251FBB"/>
    <w:rsid w:val="00252C8B"/>
    <w:rsid w:val="00254D7C"/>
    <w:rsid w:val="00255776"/>
    <w:rsid w:val="00260C1B"/>
    <w:rsid w:val="00262444"/>
    <w:rsid w:val="002677B4"/>
    <w:rsid w:val="00271F6B"/>
    <w:rsid w:val="002737B2"/>
    <w:rsid w:val="0027399A"/>
    <w:rsid w:val="00291B28"/>
    <w:rsid w:val="00291EBA"/>
    <w:rsid w:val="00293917"/>
    <w:rsid w:val="00293AAB"/>
    <w:rsid w:val="00295570"/>
    <w:rsid w:val="00295DBA"/>
    <w:rsid w:val="002965FA"/>
    <w:rsid w:val="00296D33"/>
    <w:rsid w:val="00297380"/>
    <w:rsid w:val="00297B8E"/>
    <w:rsid w:val="00297E73"/>
    <w:rsid w:val="002A0238"/>
    <w:rsid w:val="002A1397"/>
    <w:rsid w:val="002A2D66"/>
    <w:rsid w:val="002A2E97"/>
    <w:rsid w:val="002A4332"/>
    <w:rsid w:val="002A5A73"/>
    <w:rsid w:val="002B103D"/>
    <w:rsid w:val="002B2C79"/>
    <w:rsid w:val="002B44F5"/>
    <w:rsid w:val="002B5577"/>
    <w:rsid w:val="002B5D5C"/>
    <w:rsid w:val="002C4443"/>
    <w:rsid w:val="002D0DBF"/>
    <w:rsid w:val="002D5DF2"/>
    <w:rsid w:val="002D6A53"/>
    <w:rsid w:val="002E3374"/>
    <w:rsid w:val="002E4832"/>
    <w:rsid w:val="002E712C"/>
    <w:rsid w:val="002E7828"/>
    <w:rsid w:val="002F1FED"/>
    <w:rsid w:val="002F4DE9"/>
    <w:rsid w:val="002F5F70"/>
    <w:rsid w:val="00302BCC"/>
    <w:rsid w:val="00303AA5"/>
    <w:rsid w:val="00305765"/>
    <w:rsid w:val="003070FF"/>
    <w:rsid w:val="00307AF3"/>
    <w:rsid w:val="0031328F"/>
    <w:rsid w:val="00314C36"/>
    <w:rsid w:val="00315063"/>
    <w:rsid w:val="00322AD7"/>
    <w:rsid w:val="00325118"/>
    <w:rsid w:val="00325B44"/>
    <w:rsid w:val="00332736"/>
    <w:rsid w:val="00342766"/>
    <w:rsid w:val="003505C2"/>
    <w:rsid w:val="0035281D"/>
    <w:rsid w:val="00352B15"/>
    <w:rsid w:val="00356850"/>
    <w:rsid w:val="00360CA3"/>
    <w:rsid w:val="00373A80"/>
    <w:rsid w:val="00373E0A"/>
    <w:rsid w:val="00374BB7"/>
    <w:rsid w:val="003811F7"/>
    <w:rsid w:val="00386678"/>
    <w:rsid w:val="003920D9"/>
    <w:rsid w:val="00394FD4"/>
    <w:rsid w:val="003A049C"/>
    <w:rsid w:val="003A13E3"/>
    <w:rsid w:val="003A20F8"/>
    <w:rsid w:val="003A21CF"/>
    <w:rsid w:val="003A25E6"/>
    <w:rsid w:val="003A4945"/>
    <w:rsid w:val="003A7456"/>
    <w:rsid w:val="003A750F"/>
    <w:rsid w:val="003B406C"/>
    <w:rsid w:val="003B65D9"/>
    <w:rsid w:val="003B75F7"/>
    <w:rsid w:val="003C1AD1"/>
    <w:rsid w:val="003C3132"/>
    <w:rsid w:val="003C3613"/>
    <w:rsid w:val="003C7325"/>
    <w:rsid w:val="003C73CB"/>
    <w:rsid w:val="003D0FEA"/>
    <w:rsid w:val="003D12AE"/>
    <w:rsid w:val="003D305F"/>
    <w:rsid w:val="003E1F44"/>
    <w:rsid w:val="003E459A"/>
    <w:rsid w:val="003E4C85"/>
    <w:rsid w:val="003E56CA"/>
    <w:rsid w:val="003E58E0"/>
    <w:rsid w:val="003E75E3"/>
    <w:rsid w:val="003E7F97"/>
    <w:rsid w:val="003F343C"/>
    <w:rsid w:val="003F40B3"/>
    <w:rsid w:val="003F425F"/>
    <w:rsid w:val="003F4310"/>
    <w:rsid w:val="003F7157"/>
    <w:rsid w:val="004001CF"/>
    <w:rsid w:val="004004E8"/>
    <w:rsid w:val="004005BA"/>
    <w:rsid w:val="00405439"/>
    <w:rsid w:val="00405838"/>
    <w:rsid w:val="00407862"/>
    <w:rsid w:val="00407C30"/>
    <w:rsid w:val="004108B7"/>
    <w:rsid w:val="00412563"/>
    <w:rsid w:val="00412D9B"/>
    <w:rsid w:val="00416237"/>
    <w:rsid w:val="004167A5"/>
    <w:rsid w:val="00416A4F"/>
    <w:rsid w:val="00421E61"/>
    <w:rsid w:val="004244AD"/>
    <w:rsid w:val="00426C3A"/>
    <w:rsid w:val="004302E6"/>
    <w:rsid w:val="004316D2"/>
    <w:rsid w:val="00431B9C"/>
    <w:rsid w:val="00440695"/>
    <w:rsid w:val="004448D0"/>
    <w:rsid w:val="00444FB7"/>
    <w:rsid w:val="0044522C"/>
    <w:rsid w:val="00454118"/>
    <w:rsid w:val="004542B3"/>
    <w:rsid w:val="004622DD"/>
    <w:rsid w:val="004638C0"/>
    <w:rsid w:val="00464FE3"/>
    <w:rsid w:val="00466448"/>
    <w:rsid w:val="0046706C"/>
    <w:rsid w:val="004701E2"/>
    <w:rsid w:val="004721EB"/>
    <w:rsid w:val="00472F26"/>
    <w:rsid w:val="00473822"/>
    <w:rsid w:val="00481707"/>
    <w:rsid w:val="00481924"/>
    <w:rsid w:val="00486404"/>
    <w:rsid w:val="0048674C"/>
    <w:rsid w:val="004901F5"/>
    <w:rsid w:val="00490415"/>
    <w:rsid w:val="00493BB4"/>
    <w:rsid w:val="00494B34"/>
    <w:rsid w:val="00494F39"/>
    <w:rsid w:val="00496845"/>
    <w:rsid w:val="004A26CF"/>
    <w:rsid w:val="004A4617"/>
    <w:rsid w:val="004A5709"/>
    <w:rsid w:val="004A6A40"/>
    <w:rsid w:val="004B2495"/>
    <w:rsid w:val="004B25FD"/>
    <w:rsid w:val="004B279E"/>
    <w:rsid w:val="004B27F7"/>
    <w:rsid w:val="004B5D07"/>
    <w:rsid w:val="004B73D4"/>
    <w:rsid w:val="004C1514"/>
    <w:rsid w:val="004C1F3F"/>
    <w:rsid w:val="004C6CB7"/>
    <w:rsid w:val="004D509F"/>
    <w:rsid w:val="004D5CB6"/>
    <w:rsid w:val="004D614C"/>
    <w:rsid w:val="004E51C7"/>
    <w:rsid w:val="004E7EE2"/>
    <w:rsid w:val="004F0A79"/>
    <w:rsid w:val="004F13DD"/>
    <w:rsid w:val="004F58FA"/>
    <w:rsid w:val="004F65A5"/>
    <w:rsid w:val="004F7C60"/>
    <w:rsid w:val="00501167"/>
    <w:rsid w:val="00502022"/>
    <w:rsid w:val="00502369"/>
    <w:rsid w:val="00503FAD"/>
    <w:rsid w:val="00504977"/>
    <w:rsid w:val="00506139"/>
    <w:rsid w:val="005065D9"/>
    <w:rsid w:val="0051102A"/>
    <w:rsid w:val="005121AB"/>
    <w:rsid w:val="005142DE"/>
    <w:rsid w:val="0051464B"/>
    <w:rsid w:val="00520154"/>
    <w:rsid w:val="005213BE"/>
    <w:rsid w:val="00521541"/>
    <w:rsid w:val="00523054"/>
    <w:rsid w:val="00530B13"/>
    <w:rsid w:val="00531B66"/>
    <w:rsid w:val="005340B6"/>
    <w:rsid w:val="00534449"/>
    <w:rsid w:val="005351C2"/>
    <w:rsid w:val="00536C59"/>
    <w:rsid w:val="005405FF"/>
    <w:rsid w:val="00544E10"/>
    <w:rsid w:val="005525E3"/>
    <w:rsid w:val="0055587E"/>
    <w:rsid w:val="00556A6A"/>
    <w:rsid w:val="005643F3"/>
    <w:rsid w:val="00564E82"/>
    <w:rsid w:val="00566521"/>
    <w:rsid w:val="005668CD"/>
    <w:rsid w:val="00567787"/>
    <w:rsid w:val="00576A40"/>
    <w:rsid w:val="00576FDB"/>
    <w:rsid w:val="00581311"/>
    <w:rsid w:val="00581DC5"/>
    <w:rsid w:val="00582B90"/>
    <w:rsid w:val="00591B77"/>
    <w:rsid w:val="00592099"/>
    <w:rsid w:val="00593965"/>
    <w:rsid w:val="005950BB"/>
    <w:rsid w:val="005951CC"/>
    <w:rsid w:val="00595782"/>
    <w:rsid w:val="00595E91"/>
    <w:rsid w:val="005A395B"/>
    <w:rsid w:val="005A3F77"/>
    <w:rsid w:val="005A5009"/>
    <w:rsid w:val="005B359E"/>
    <w:rsid w:val="005B6A26"/>
    <w:rsid w:val="005B6A6D"/>
    <w:rsid w:val="005C289A"/>
    <w:rsid w:val="005D2215"/>
    <w:rsid w:val="005D36AE"/>
    <w:rsid w:val="005D4646"/>
    <w:rsid w:val="005D64F1"/>
    <w:rsid w:val="005E008E"/>
    <w:rsid w:val="005E26DF"/>
    <w:rsid w:val="005E54BA"/>
    <w:rsid w:val="005F0611"/>
    <w:rsid w:val="005F09AA"/>
    <w:rsid w:val="005F0E10"/>
    <w:rsid w:val="005F0E35"/>
    <w:rsid w:val="005F13E6"/>
    <w:rsid w:val="005F1E3C"/>
    <w:rsid w:val="00606481"/>
    <w:rsid w:val="0061782C"/>
    <w:rsid w:val="0062475F"/>
    <w:rsid w:val="00631553"/>
    <w:rsid w:val="00633A64"/>
    <w:rsid w:val="0064129F"/>
    <w:rsid w:val="00641481"/>
    <w:rsid w:val="006519A2"/>
    <w:rsid w:val="00660428"/>
    <w:rsid w:val="00663F61"/>
    <w:rsid w:val="006644EF"/>
    <w:rsid w:val="00664FAD"/>
    <w:rsid w:val="00665ADE"/>
    <w:rsid w:val="00665D48"/>
    <w:rsid w:val="00666283"/>
    <w:rsid w:val="00667A22"/>
    <w:rsid w:val="00675188"/>
    <w:rsid w:val="0067690F"/>
    <w:rsid w:val="006804D7"/>
    <w:rsid w:val="00695098"/>
    <w:rsid w:val="006957F5"/>
    <w:rsid w:val="006975C1"/>
    <w:rsid w:val="006A30AC"/>
    <w:rsid w:val="006A5D19"/>
    <w:rsid w:val="006B01DF"/>
    <w:rsid w:val="006B091F"/>
    <w:rsid w:val="006B1900"/>
    <w:rsid w:val="006B32E2"/>
    <w:rsid w:val="006B647D"/>
    <w:rsid w:val="006B7933"/>
    <w:rsid w:val="006C17B2"/>
    <w:rsid w:val="006C27AC"/>
    <w:rsid w:val="006C6F4D"/>
    <w:rsid w:val="006C7A57"/>
    <w:rsid w:val="006D0AB7"/>
    <w:rsid w:val="006D0B62"/>
    <w:rsid w:val="006D1791"/>
    <w:rsid w:val="006D17F3"/>
    <w:rsid w:val="006D23D5"/>
    <w:rsid w:val="006D2AAD"/>
    <w:rsid w:val="006D395C"/>
    <w:rsid w:val="006D4E2D"/>
    <w:rsid w:val="006D6B68"/>
    <w:rsid w:val="006D7E4B"/>
    <w:rsid w:val="006E0218"/>
    <w:rsid w:val="006E0285"/>
    <w:rsid w:val="006E4761"/>
    <w:rsid w:val="006E5A43"/>
    <w:rsid w:val="006E701A"/>
    <w:rsid w:val="006F06AD"/>
    <w:rsid w:val="006F0D95"/>
    <w:rsid w:val="006F22B7"/>
    <w:rsid w:val="006F2375"/>
    <w:rsid w:val="006F36CF"/>
    <w:rsid w:val="006F5DA1"/>
    <w:rsid w:val="00702AF7"/>
    <w:rsid w:val="0070313D"/>
    <w:rsid w:val="007057C7"/>
    <w:rsid w:val="00705B18"/>
    <w:rsid w:val="00707A42"/>
    <w:rsid w:val="00710002"/>
    <w:rsid w:val="00711378"/>
    <w:rsid w:val="00713C5B"/>
    <w:rsid w:val="00713E1E"/>
    <w:rsid w:val="00714B8C"/>
    <w:rsid w:val="00717D12"/>
    <w:rsid w:val="0072178E"/>
    <w:rsid w:val="00724236"/>
    <w:rsid w:val="00724C9B"/>
    <w:rsid w:val="00732575"/>
    <w:rsid w:val="0073349A"/>
    <w:rsid w:val="0073518D"/>
    <w:rsid w:val="00740E44"/>
    <w:rsid w:val="00743C5B"/>
    <w:rsid w:val="00750B29"/>
    <w:rsid w:val="00750C46"/>
    <w:rsid w:val="00752426"/>
    <w:rsid w:val="00754B0E"/>
    <w:rsid w:val="00754D60"/>
    <w:rsid w:val="00755BC3"/>
    <w:rsid w:val="00756109"/>
    <w:rsid w:val="00756858"/>
    <w:rsid w:val="00756B56"/>
    <w:rsid w:val="007648EE"/>
    <w:rsid w:val="007702C7"/>
    <w:rsid w:val="00770A4F"/>
    <w:rsid w:val="00770CFD"/>
    <w:rsid w:val="00771521"/>
    <w:rsid w:val="00774FBE"/>
    <w:rsid w:val="007755CE"/>
    <w:rsid w:val="00777821"/>
    <w:rsid w:val="00780AD9"/>
    <w:rsid w:val="00780C57"/>
    <w:rsid w:val="00780FC5"/>
    <w:rsid w:val="00785087"/>
    <w:rsid w:val="00792C26"/>
    <w:rsid w:val="007935A2"/>
    <w:rsid w:val="00797AA5"/>
    <w:rsid w:val="007A0953"/>
    <w:rsid w:val="007A0A13"/>
    <w:rsid w:val="007A20F9"/>
    <w:rsid w:val="007A56A7"/>
    <w:rsid w:val="007A586C"/>
    <w:rsid w:val="007B0FBE"/>
    <w:rsid w:val="007C19E4"/>
    <w:rsid w:val="007C1CE9"/>
    <w:rsid w:val="007C2272"/>
    <w:rsid w:val="007C639C"/>
    <w:rsid w:val="007D25F3"/>
    <w:rsid w:val="007D2F74"/>
    <w:rsid w:val="007D42F7"/>
    <w:rsid w:val="007D78E6"/>
    <w:rsid w:val="007E09BA"/>
    <w:rsid w:val="007E1987"/>
    <w:rsid w:val="007E3719"/>
    <w:rsid w:val="007E5783"/>
    <w:rsid w:val="007E591A"/>
    <w:rsid w:val="007E592A"/>
    <w:rsid w:val="007E71AF"/>
    <w:rsid w:val="007E7C6C"/>
    <w:rsid w:val="007F71D4"/>
    <w:rsid w:val="007F7B10"/>
    <w:rsid w:val="00801B55"/>
    <w:rsid w:val="0080740B"/>
    <w:rsid w:val="008105AF"/>
    <w:rsid w:val="008133BE"/>
    <w:rsid w:val="00814F3A"/>
    <w:rsid w:val="0082431E"/>
    <w:rsid w:val="00827E83"/>
    <w:rsid w:val="0083122F"/>
    <w:rsid w:val="00834FD8"/>
    <w:rsid w:val="00836A29"/>
    <w:rsid w:val="0083796D"/>
    <w:rsid w:val="00843659"/>
    <w:rsid w:val="00843666"/>
    <w:rsid w:val="0084442B"/>
    <w:rsid w:val="008449D6"/>
    <w:rsid w:val="0084544F"/>
    <w:rsid w:val="008465F1"/>
    <w:rsid w:val="00847B7E"/>
    <w:rsid w:val="0085042B"/>
    <w:rsid w:val="00852935"/>
    <w:rsid w:val="00855447"/>
    <w:rsid w:val="00857863"/>
    <w:rsid w:val="00862F99"/>
    <w:rsid w:val="0086411F"/>
    <w:rsid w:val="00864CA1"/>
    <w:rsid w:val="00870ECD"/>
    <w:rsid w:val="00872D4B"/>
    <w:rsid w:val="00880433"/>
    <w:rsid w:val="00880E58"/>
    <w:rsid w:val="0088194F"/>
    <w:rsid w:val="00895E74"/>
    <w:rsid w:val="008A0688"/>
    <w:rsid w:val="008A296C"/>
    <w:rsid w:val="008A3CC8"/>
    <w:rsid w:val="008A6B5E"/>
    <w:rsid w:val="008B12E2"/>
    <w:rsid w:val="008B2326"/>
    <w:rsid w:val="008B2B5C"/>
    <w:rsid w:val="008B69D8"/>
    <w:rsid w:val="008B7E5E"/>
    <w:rsid w:val="008C16D0"/>
    <w:rsid w:val="008C19E3"/>
    <w:rsid w:val="008D39F6"/>
    <w:rsid w:val="008D3F9D"/>
    <w:rsid w:val="008D56CB"/>
    <w:rsid w:val="008E3A3E"/>
    <w:rsid w:val="008E6490"/>
    <w:rsid w:val="008E6C8D"/>
    <w:rsid w:val="008F14AC"/>
    <w:rsid w:val="008F1C54"/>
    <w:rsid w:val="008F2165"/>
    <w:rsid w:val="008F5489"/>
    <w:rsid w:val="00900D99"/>
    <w:rsid w:val="009013DB"/>
    <w:rsid w:val="00902448"/>
    <w:rsid w:val="00903BBE"/>
    <w:rsid w:val="00912099"/>
    <w:rsid w:val="00913CA9"/>
    <w:rsid w:val="00913FA2"/>
    <w:rsid w:val="00914A32"/>
    <w:rsid w:val="009171DE"/>
    <w:rsid w:val="00920BE1"/>
    <w:rsid w:val="00923694"/>
    <w:rsid w:val="009255FF"/>
    <w:rsid w:val="00926B4A"/>
    <w:rsid w:val="00931354"/>
    <w:rsid w:val="009337D7"/>
    <w:rsid w:val="00936291"/>
    <w:rsid w:val="00942CB0"/>
    <w:rsid w:val="00951A2D"/>
    <w:rsid w:val="009561E3"/>
    <w:rsid w:val="009619D4"/>
    <w:rsid w:val="009665F7"/>
    <w:rsid w:val="009700EC"/>
    <w:rsid w:val="0097095B"/>
    <w:rsid w:val="00975764"/>
    <w:rsid w:val="00980623"/>
    <w:rsid w:val="00980E41"/>
    <w:rsid w:val="00982CCD"/>
    <w:rsid w:val="009839A5"/>
    <w:rsid w:val="00983B3D"/>
    <w:rsid w:val="00984F80"/>
    <w:rsid w:val="0099034F"/>
    <w:rsid w:val="009909E9"/>
    <w:rsid w:val="00991753"/>
    <w:rsid w:val="00993891"/>
    <w:rsid w:val="00993DBA"/>
    <w:rsid w:val="00994B77"/>
    <w:rsid w:val="009A02CB"/>
    <w:rsid w:val="009A21F9"/>
    <w:rsid w:val="009A458E"/>
    <w:rsid w:val="009B0243"/>
    <w:rsid w:val="009B2762"/>
    <w:rsid w:val="009B396A"/>
    <w:rsid w:val="009B3A8F"/>
    <w:rsid w:val="009B3D73"/>
    <w:rsid w:val="009B4B70"/>
    <w:rsid w:val="009B79F8"/>
    <w:rsid w:val="009C0A30"/>
    <w:rsid w:val="009C282E"/>
    <w:rsid w:val="009C2B3C"/>
    <w:rsid w:val="009C5AEC"/>
    <w:rsid w:val="009C7325"/>
    <w:rsid w:val="009C79D9"/>
    <w:rsid w:val="009D386F"/>
    <w:rsid w:val="009D7348"/>
    <w:rsid w:val="009D7CF5"/>
    <w:rsid w:val="009F1E7F"/>
    <w:rsid w:val="009F2AAB"/>
    <w:rsid w:val="009F7069"/>
    <w:rsid w:val="009F7D61"/>
    <w:rsid w:val="00A01394"/>
    <w:rsid w:val="00A01C00"/>
    <w:rsid w:val="00A021B4"/>
    <w:rsid w:val="00A0616D"/>
    <w:rsid w:val="00A078BF"/>
    <w:rsid w:val="00A07D5E"/>
    <w:rsid w:val="00A11595"/>
    <w:rsid w:val="00A12505"/>
    <w:rsid w:val="00A14C5A"/>
    <w:rsid w:val="00A16670"/>
    <w:rsid w:val="00A16A09"/>
    <w:rsid w:val="00A23DFA"/>
    <w:rsid w:val="00A265F5"/>
    <w:rsid w:val="00A3106A"/>
    <w:rsid w:val="00A3670B"/>
    <w:rsid w:val="00A36EED"/>
    <w:rsid w:val="00A40996"/>
    <w:rsid w:val="00A438AD"/>
    <w:rsid w:val="00A50A7D"/>
    <w:rsid w:val="00A51450"/>
    <w:rsid w:val="00A572A0"/>
    <w:rsid w:val="00A602CE"/>
    <w:rsid w:val="00A61491"/>
    <w:rsid w:val="00A704DE"/>
    <w:rsid w:val="00A74354"/>
    <w:rsid w:val="00A75DE9"/>
    <w:rsid w:val="00A76F05"/>
    <w:rsid w:val="00A81059"/>
    <w:rsid w:val="00A832E1"/>
    <w:rsid w:val="00A83EE3"/>
    <w:rsid w:val="00A84477"/>
    <w:rsid w:val="00A84A23"/>
    <w:rsid w:val="00A91E47"/>
    <w:rsid w:val="00A9263A"/>
    <w:rsid w:val="00A931C6"/>
    <w:rsid w:val="00A93756"/>
    <w:rsid w:val="00A95A90"/>
    <w:rsid w:val="00AA4826"/>
    <w:rsid w:val="00AA4B6F"/>
    <w:rsid w:val="00AA553D"/>
    <w:rsid w:val="00AB0031"/>
    <w:rsid w:val="00AB0433"/>
    <w:rsid w:val="00AB05C7"/>
    <w:rsid w:val="00AB1472"/>
    <w:rsid w:val="00AB309C"/>
    <w:rsid w:val="00AC04D3"/>
    <w:rsid w:val="00AC4B4C"/>
    <w:rsid w:val="00AC5930"/>
    <w:rsid w:val="00AC707C"/>
    <w:rsid w:val="00AC7BCD"/>
    <w:rsid w:val="00AD04EB"/>
    <w:rsid w:val="00AD2A9B"/>
    <w:rsid w:val="00AD3AE9"/>
    <w:rsid w:val="00AD49CC"/>
    <w:rsid w:val="00AE46BC"/>
    <w:rsid w:val="00AE549F"/>
    <w:rsid w:val="00AE7EB4"/>
    <w:rsid w:val="00AF333B"/>
    <w:rsid w:val="00AF38A0"/>
    <w:rsid w:val="00AF3F78"/>
    <w:rsid w:val="00B03040"/>
    <w:rsid w:val="00B0593E"/>
    <w:rsid w:val="00B076B3"/>
    <w:rsid w:val="00B07B46"/>
    <w:rsid w:val="00B07B57"/>
    <w:rsid w:val="00B07D36"/>
    <w:rsid w:val="00B208A8"/>
    <w:rsid w:val="00B23053"/>
    <w:rsid w:val="00B24051"/>
    <w:rsid w:val="00B3032A"/>
    <w:rsid w:val="00B30640"/>
    <w:rsid w:val="00B32760"/>
    <w:rsid w:val="00B32A19"/>
    <w:rsid w:val="00B32B00"/>
    <w:rsid w:val="00B3314D"/>
    <w:rsid w:val="00B352DF"/>
    <w:rsid w:val="00B370CA"/>
    <w:rsid w:val="00B40100"/>
    <w:rsid w:val="00B426BC"/>
    <w:rsid w:val="00B44447"/>
    <w:rsid w:val="00B444F3"/>
    <w:rsid w:val="00B446F0"/>
    <w:rsid w:val="00B45559"/>
    <w:rsid w:val="00B46FC7"/>
    <w:rsid w:val="00B502F9"/>
    <w:rsid w:val="00B52AC9"/>
    <w:rsid w:val="00B5373B"/>
    <w:rsid w:val="00B53DFE"/>
    <w:rsid w:val="00B56E2A"/>
    <w:rsid w:val="00B56E31"/>
    <w:rsid w:val="00B60032"/>
    <w:rsid w:val="00B66B0D"/>
    <w:rsid w:val="00B70E36"/>
    <w:rsid w:val="00B72FD0"/>
    <w:rsid w:val="00B7322B"/>
    <w:rsid w:val="00B73E15"/>
    <w:rsid w:val="00B81B7D"/>
    <w:rsid w:val="00B838B5"/>
    <w:rsid w:val="00B85349"/>
    <w:rsid w:val="00B95607"/>
    <w:rsid w:val="00B97116"/>
    <w:rsid w:val="00B97C94"/>
    <w:rsid w:val="00BA2407"/>
    <w:rsid w:val="00BA4133"/>
    <w:rsid w:val="00BA4CDC"/>
    <w:rsid w:val="00BA5F21"/>
    <w:rsid w:val="00BB49D8"/>
    <w:rsid w:val="00BB54CE"/>
    <w:rsid w:val="00BC3021"/>
    <w:rsid w:val="00BC5857"/>
    <w:rsid w:val="00BE207C"/>
    <w:rsid w:val="00BE3D09"/>
    <w:rsid w:val="00BF05C7"/>
    <w:rsid w:val="00BF07D2"/>
    <w:rsid w:val="00BF20F2"/>
    <w:rsid w:val="00BF4923"/>
    <w:rsid w:val="00BF4DAD"/>
    <w:rsid w:val="00C000C5"/>
    <w:rsid w:val="00C0044B"/>
    <w:rsid w:val="00C01CBF"/>
    <w:rsid w:val="00C03403"/>
    <w:rsid w:val="00C0452A"/>
    <w:rsid w:val="00C07065"/>
    <w:rsid w:val="00C076DE"/>
    <w:rsid w:val="00C143CF"/>
    <w:rsid w:val="00C14CFF"/>
    <w:rsid w:val="00C15031"/>
    <w:rsid w:val="00C1520E"/>
    <w:rsid w:val="00C16789"/>
    <w:rsid w:val="00C20E90"/>
    <w:rsid w:val="00C2197C"/>
    <w:rsid w:val="00C22C0F"/>
    <w:rsid w:val="00C23B09"/>
    <w:rsid w:val="00C26C48"/>
    <w:rsid w:val="00C279E9"/>
    <w:rsid w:val="00C311F3"/>
    <w:rsid w:val="00C356ED"/>
    <w:rsid w:val="00C35D3B"/>
    <w:rsid w:val="00C3658B"/>
    <w:rsid w:val="00C40D7D"/>
    <w:rsid w:val="00C4390A"/>
    <w:rsid w:val="00C4489B"/>
    <w:rsid w:val="00C473F7"/>
    <w:rsid w:val="00C5372C"/>
    <w:rsid w:val="00C53DCB"/>
    <w:rsid w:val="00C57D2F"/>
    <w:rsid w:val="00C6199F"/>
    <w:rsid w:val="00C64730"/>
    <w:rsid w:val="00C65664"/>
    <w:rsid w:val="00C67967"/>
    <w:rsid w:val="00C70985"/>
    <w:rsid w:val="00C746DC"/>
    <w:rsid w:val="00C7489D"/>
    <w:rsid w:val="00C771DF"/>
    <w:rsid w:val="00C77728"/>
    <w:rsid w:val="00C8029E"/>
    <w:rsid w:val="00C82A86"/>
    <w:rsid w:val="00C8340A"/>
    <w:rsid w:val="00C83C92"/>
    <w:rsid w:val="00C910DE"/>
    <w:rsid w:val="00C96C08"/>
    <w:rsid w:val="00CA0BB9"/>
    <w:rsid w:val="00CA2B61"/>
    <w:rsid w:val="00CA2CD1"/>
    <w:rsid w:val="00CA382D"/>
    <w:rsid w:val="00CA7151"/>
    <w:rsid w:val="00CB01AD"/>
    <w:rsid w:val="00CB2DB8"/>
    <w:rsid w:val="00CB3C94"/>
    <w:rsid w:val="00CB6952"/>
    <w:rsid w:val="00CC0834"/>
    <w:rsid w:val="00CC3914"/>
    <w:rsid w:val="00CC40F0"/>
    <w:rsid w:val="00CD3AEF"/>
    <w:rsid w:val="00CE2200"/>
    <w:rsid w:val="00CE22CA"/>
    <w:rsid w:val="00CE60BE"/>
    <w:rsid w:val="00CE715B"/>
    <w:rsid w:val="00CE78EC"/>
    <w:rsid w:val="00CF2504"/>
    <w:rsid w:val="00CF5D4A"/>
    <w:rsid w:val="00D17F3E"/>
    <w:rsid w:val="00D237A8"/>
    <w:rsid w:val="00D24078"/>
    <w:rsid w:val="00D306B4"/>
    <w:rsid w:val="00D3356D"/>
    <w:rsid w:val="00D35105"/>
    <w:rsid w:val="00D35A3B"/>
    <w:rsid w:val="00D36217"/>
    <w:rsid w:val="00D41465"/>
    <w:rsid w:val="00D41FC9"/>
    <w:rsid w:val="00D42374"/>
    <w:rsid w:val="00D514F8"/>
    <w:rsid w:val="00D6083D"/>
    <w:rsid w:val="00D65ABE"/>
    <w:rsid w:val="00D70E78"/>
    <w:rsid w:val="00D710A4"/>
    <w:rsid w:val="00D76AE6"/>
    <w:rsid w:val="00D80A6E"/>
    <w:rsid w:val="00D8317D"/>
    <w:rsid w:val="00D84065"/>
    <w:rsid w:val="00D848A0"/>
    <w:rsid w:val="00D84C05"/>
    <w:rsid w:val="00D8785F"/>
    <w:rsid w:val="00D934FA"/>
    <w:rsid w:val="00D96470"/>
    <w:rsid w:val="00D97B82"/>
    <w:rsid w:val="00DA0A4A"/>
    <w:rsid w:val="00DA48FC"/>
    <w:rsid w:val="00DA49C8"/>
    <w:rsid w:val="00DB4C91"/>
    <w:rsid w:val="00DC2D2B"/>
    <w:rsid w:val="00DC3DD7"/>
    <w:rsid w:val="00DC3F1C"/>
    <w:rsid w:val="00DD0BEA"/>
    <w:rsid w:val="00DD5C1C"/>
    <w:rsid w:val="00DE4274"/>
    <w:rsid w:val="00DE4566"/>
    <w:rsid w:val="00DE5B77"/>
    <w:rsid w:val="00DF3048"/>
    <w:rsid w:val="00E009DF"/>
    <w:rsid w:val="00E018BA"/>
    <w:rsid w:val="00E0591A"/>
    <w:rsid w:val="00E0605E"/>
    <w:rsid w:val="00E111EA"/>
    <w:rsid w:val="00E12298"/>
    <w:rsid w:val="00E1289C"/>
    <w:rsid w:val="00E155EF"/>
    <w:rsid w:val="00E1795A"/>
    <w:rsid w:val="00E23320"/>
    <w:rsid w:val="00E24253"/>
    <w:rsid w:val="00E253DE"/>
    <w:rsid w:val="00E2722D"/>
    <w:rsid w:val="00E323C5"/>
    <w:rsid w:val="00E32E34"/>
    <w:rsid w:val="00E34858"/>
    <w:rsid w:val="00E35543"/>
    <w:rsid w:val="00E36E1C"/>
    <w:rsid w:val="00E37940"/>
    <w:rsid w:val="00E4438F"/>
    <w:rsid w:val="00E4642F"/>
    <w:rsid w:val="00E46609"/>
    <w:rsid w:val="00E47023"/>
    <w:rsid w:val="00E4713B"/>
    <w:rsid w:val="00E47465"/>
    <w:rsid w:val="00E50C87"/>
    <w:rsid w:val="00E510E5"/>
    <w:rsid w:val="00E531EF"/>
    <w:rsid w:val="00E6751F"/>
    <w:rsid w:val="00E72784"/>
    <w:rsid w:val="00E735A4"/>
    <w:rsid w:val="00E74B2D"/>
    <w:rsid w:val="00E807C0"/>
    <w:rsid w:val="00E80B93"/>
    <w:rsid w:val="00E8137D"/>
    <w:rsid w:val="00E81493"/>
    <w:rsid w:val="00E922A3"/>
    <w:rsid w:val="00EA1230"/>
    <w:rsid w:val="00EA5B44"/>
    <w:rsid w:val="00EA5DFD"/>
    <w:rsid w:val="00EB154C"/>
    <w:rsid w:val="00EB4AF9"/>
    <w:rsid w:val="00EB4E15"/>
    <w:rsid w:val="00EB5005"/>
    <w:rsid w:val="00EB5173"/>
    <w:rsid w:val="00EB782A"/>
    <w:rsid w:val="00EC024A"/>
    <w:rsid w:val="00ED3D91"/>
    <w:rsid w:val="00ED761C"/>
    <w:rsid w:val="00EE2B6A"/>
    <w:rsid w:val="00EE31DA"/>
    <w:rsid w:val="00EE4303"/>
    <w:rsid w:val="00EE49CC"/>
    <w:rsid w:val="00EE746B"/>
    <w:rsid w:val="00EF0AA2"/>
    <w:rsid w:val="00EF48E2"/>
    <w:rsid w:val="00EF4AAD"/>
    <w:rsid w:val="00EF5729"/>
    <w:rsid w:val="00EF5CB6"/>
    <w:rsid w:val="00EF6BB0"/>
    <w:rsid w:val="00F017BD"/>
    <w:rsid w:val="00F018A1"/>
    <w:rsid w:val="00F01CB7"/>
    <w:rsid w:val="00F02289"/>
    <w:rsid w:val="00F0426D"/>
    <w:rsid w:val="00F14E5F"/>
    <w:rsid w:val="00F15F9A"/>
    <w:rsid w:val="00F17304"/>
    <w:rsid w:val="00F21245"/>
    <w:rsid w:val="00F232AB"/>
    <w:rsid w:val="00F2354E"/>
    <w:rsid w:val="00F23B00"/>
    <w:rsid w:val="00F25FDB"/>
    <w:rsid w:val="00F31CB8"/>
    <w:rsid w:val="00F3363A"/>
    <w:rsid w:val="00F3600C"/>
    <w:rsid w:val="00F433BD"/>
    <w:rsid w:val="00F434F8"/>
    <w:rsid w:val="00F476B7"/>
    <w:rsid w:val="00F50A81"/>
    <w:rsid w:val="00F54918"/>
    <w:rsid w:val="00F5500B"/>
    <w:rsid w:val="00F55810"/>
    <w:rsid w:val="00F5780D"/>
    <w:rsid w:val="00F57928"/>
    <w:rsid w:val="00F609E7"/>
    <w:rsid w:val="00F620EC"/>
    <w:rsid w:val="00F633B3"/>
    <w:rsid w:val="00F634F1"/>
    <w:rsid w:val="00F648FF"/>
    <w:rsid w:val="00F65409"/>
    <w:rsid w:val="00F70A4D"/>
    <w:rsid w:val="00F71782"/>
    <w:rsid w:val="00F80680"/>
    <w:rsid w:val="00F82736"/>
    <w:rsid w:val="00F855AC"/>
    <w:rsid w:val="00F9040F"/>
    <w:rsid w:val="00F90BB9"/>
    <w:rsid w:val="00F91201"/>
    <w:rsid w:val="00F95A7C"/>
    <w:rsid w:val="00FA05D0"/>
    <w:rsid w:val="00FA459C"/>
    <w:rsid w:val="00FA78D9"/>
    <w:rsid w:val="00FA7F60"/>
    <w:rsid w:val="00FB228C"/>
    <w:rsid w:val="00FB66A3"/>
    <w:rsid w:val="00FB6B42"/>
    <w:rsid w:val="00FC05FD"/>
    <w:rsid w:val="00FC37B3"/>
    <w:rsid w:val="00FC5925"/>
    <w:rsid w:val="00FC5D7A"/>
    <w:rsid w:val="00FC7164"/>
    <w:rsid w:val="00FD07D2"/>
    <w:rsid w:val="00FD1896"/>
    <w:rsid w:val="00FD4070"/>
    <w:rsid w:val="00FD5FDA"/>
    <w:rsid w:val="00FD6578"/>
    <w:rsid w:val="00FD7678"/>
    <w:rsid w:val="00FE6A51"/>
    <w:rsid w:val="00FE6F6A"/>
    <w:rsid w:val="00FE7BAB"/>
    <w:rsid w:val="00FF4E65"/>
    <w:rsid w:val="00FF52D9"/>
    <w:rsid w:val="00FF79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65C04-1865-47F4-B251-79A937F6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5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2041">
      <w:bodyDiv w:val="1"/>
      <w:marLeft w:val="0"/>
      <w:marRight w:val="0"/>
      <w:marTop w:val="0"/>
      <w:marBottom w:val="0"/>
      <w:divBdr>
        <w:top w:val="none" w:sz="0" w:space="0" w:color="auto"/>
        <w:left w:val="none" w:sz="0" w:space="0" w:color="auto"/>
        <w:bottom w:val="none" w:sz="0" w:space="0" w:color="auto"/>
        <w:right w:val="none" w:sz="0" w:space="0" w:color="auto"/>
      </w:divBdr>
    </w:div>
    <w:div w:id="1043483518">
      <w:bodyDiv w:val="1"/>
      <w:marLeft w:val="0"/>
      <w:marRight w:val="0"/>
      <w:marTop w:val="0"/>
      <w:marBottom w:val="0"/>
      <w:divBdr>
        <w:top w:val="none" w:sz="0" w:space="0" w:color="auto"/>
        <w:left w:val="none" w:sz="0" w:space="0" w:color="auto"/>
        <w:bottom w:val="none" w:sz="0" w:space="0" w:color="auto"/>
        <w:right w:val="none" w:sz="0" w:space="0" w:color="auto"/>
      </w:divBdr>
    </w:div>
    <w:div w:id="1128165491">
      <w:bodyDiv w:val="1"/>
      <w:marLeft w:val="0"/>
      <w:marRight w:val="0"/>
      <w:marTop w:val="0"/>
      <w:marBottom w:val="0"/>
      <w:divBdr>
        <w:top w:val="none" w:sz="0" w:space="0" w:color="auto"/>
        <w:left w:val="none" w:sz="0" w:space="0" w:color="auto"/>
        <w:bottom w:val="none" w:sz="0" w:space="0" w:color="auto"/>
        <w:right w:val="none" w:sz="0" w:space="0" w:color="auto"/>
      </w:divBdr>
    </w:div>
    <w:div w:id="1137189616">
      <w:bodyDiv w:val="1"/>
      <w:marLeft w:val="0"/>
      <w:marRight w:val="0"/>
      <w:marTop w:val="0"/>
      <w:marBottom w:val="0"/>
      <w:divBdr>
        <w:top w:val="none" w:sz="0" w:space="0" w:color="auto"/>
        <w:left w:val="none" w:sz="0" w:space="0" w:color="auto"/>
        <w:bottom w:val="none" w:sz="0" w:space="0" w:color="auto"/>
        <w:right w:val="none" w:sz="0" w:space="0" w:color="auto"/>
      </w:divBdr>
    </w:div>
    <w:div w:id="1416049269">
      <w:bodyDiv w:val="1"/>
      <w:marLeft w:val="0"/>
      <w:marRight w:val="0"/>
      <w:marTop w:val="0"/>
      <w:marBottom w:val="0"/>
      <w:divBdr>
        <w:top w:val="none" w:sz="0" w:space="0" w:color="auto"/>
        <w:left w:val="none" w:sz="0" w:space="0" w:color="auto"/>
        <w:bottom w:val="none" w:sz="0" w:space="0" w:color="auto"/>
        <w:right w:val="none" w:sz="0" w:space="0" w:color="auto"/>
      </w:divBdr>
    </w:div>
    <w:div w:id="1520971877">
      <w:bodyDiv w:val="1"/>
      <w:marLeft w:val="0"/>
      <w:marRight w:val="0"/>
      <w:marTop w:val="0"/>
      <w:marBottom w:val="0"/>
      <w:divBdr>
        <w:top w:val="none" w:sz="0" w:space="0" w:color="auto"/>
        <w:left w:val="none" w:sz="0" w:space="0" w:color="auto"/>
        <w:bottom w:val="none" w:sz="0" w:space="0" w:color="auto"/>
        <w:right w:val="none" w:sz="0" w:space="0" w:color="auto"/>
      </w:divBdr>
    </w:div>
    <w:div w:id="198377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ofmysore.com/main.asp?type=editor" TargetMode="External"/><Relationship Id="rId13" Type="http://schemas.openxmlformats.org/officeDocument/2006/relationships/image" Target="cid:image002.gif@01D14A13.B06F6720" TargetMode="External"/><Relationship Id="rId18" Type="http://schemas.openxmlformats.org/officeDocument/2006/relationships/hyperlink" Target="http://www.starofmysore.com/main.asp?type=abracadabra" TargetMode="External"/><Relationship Id="rId26" Type="http://schemas.openxmlformats.org/officeDocument/2006/relationships/hyperlink" Target="http://www.starofmysore.com/main.asp?type=news" TargetMode="External"/><Relationship Id="rId39" Type="http://schemas.openxmlformats.org/officeDocument/2006/relationships/hyperlink" Target="http://www.starofmysore.com/index.asp?type=archives2" TargetMode="External"/><Relationship Id="rId3" Type="http://schemas.openxmlformats.org/officeDocument/2006/relationships/webSettings" Target="webSettings.xml"/><Relationship Id="rId21" Type="http://schemas.openxmlformats.org/officeDocument/2006/relationships/hyperlink" Target="http://www.starofmysore.com/main.asp?type=special" TargetMode="External"/><Relationship Id="rId34" Type="http://schemas.openxmlformats.org/officeDocument/2006/relationships/hyperlink" Target="http://www.starofmysore.com/main.asp?type=sports" TargetMode="External"/><Relationship Id="rId42" Type="http://schemas.openxmlformats.org/officeDocument/2006/relationships/hyperlink" Target="http://www.starofmysore.com/index.asp?type=archives5" TargetMode="External"/><Relationship Id="rId7" Type="http://schemas.openxmlformats.org/officeDocument/2006/relationships/image" Target="cid:image001.gif@01D14A13.B06F6720" TargetMode="External"/><Relationship Id="rId12" Type="http://schemas.openxmlformats.org/officeDocument/2006/relationships/image" Target="media/image2.gif"/><Relationship Id="rId17" Type="http://schemas.openxmlformats.org/officeDocument/2006/relationships/hyperlink" Target="http://www.starofmysore.com/main.asp?type=vor" TargetMode="External"/><Relationship Id="rId25" Type="http://schemas.openxmlformats.org/officeDocument/2006/relationships/image" Target="cid:image003.gif@01D14A13.B06F6720" TargetMode="External"/><Relationship Id="rId33" Type="http://schemas.openxmlformats.org/officeDocument/2006/relationships/hyperlink" Target="http://www.starofmysore.com/main.asp?type=sparklers" TargetMode="External"/><Relationship Id="rId38" Type="http://schemas.openxmlformats.org/officeDocument/2006/relationships/hyperlink" Target="http://www.starofmysore.com/index.asp?type=archives1"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starofmysore.com/main.asp?type=editorial" TargetMode="External"/><Relationship Id="rId20" Type="http://schemas.openxmlformats.org/officeDocument/2006/relationships/hyperlink" Target="http://www.starofmysore.com/main.asp?type=specialnews" TargetMode="External"/><Relationship Id="rId29" Type="http://schemas.openxmlformats.org/officeDocument/2006/relationships/hyperlink" Target="http://www.starofmysore.com/main.asp?type=abracadabra" TargetMode="External"/><Relationship Id="rId41" Type="http://schemas.openxmlformats.org/officeDocument/2006/relationships/hyperlink" Target="http://www.starofmysore.com/index.asp?type=archives4"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starofmysore.com/main.asp?type=specialnews&amp;item=9436" TargetMode="External"/><Relationship Id="rId24" Type="http://schemas.openxmlformats.org/officeDocument/2006/relationships/image" Target="media/image3.gif"/><Relationship Id="rId32" Type="http://schemas.openxmlformats.org/officeDocument/2006/relationships/hyperlink" Target="http://www.starofmysore.com/main.asp?type=special" TargetMode="External"/><Relationship Id="rId37" Type="http://schemas.openxmlformats.org/officeDocument/2006/relationships/hyperlink" Target="http://www.starofmysore.com/index.asp?type=today" TargetMode="External"/><Relationship Id="rId40" Type="http://schemas.openxmlformats.org/officeDocument/2006/relationships/hyperlink" Target="http://www.starofmysore.com/index.asp?type=archives3"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starofmysore.com/main.asp?type=news" TargetMode="External"/><Relationship Id="rId23" Type="http://schemas.openxmlformats.org/officeDocument/2006/relationships/hyperlink" Target="http://www.starofmysore.com/main.asp?type=Cartoon" TargetMode="External"/><Relationship Id="rId28" Type="http://schemas.openxmlformats.org/officeDocument/2006/relationships/hyperlink" Target="http://www.starofmysore.com/main.asp?type=vor" TargetMode="External"/><Relationship Id="rId36" Type="http://schemas.openxmlformats.org/officeDocument/2006/relationships/hyperlink" Target="http://www.starofmysore.com/main.asp?type=Cartoon" TargetMode="External"/><Relationship Id="rId10" Type="http://schemas.openxmlformats.org/officeDocument/2006/relationships/hyperlink" Target="http://www.starofmysore.com/main.asp?type=specialnews&amp;item=9436" TargetMode="External"/><Relationship Id="rId19" Type="http://schemas.openxmlformats.org/officeDocument/2006/relationships/hyperlink" Target="http://www.starofmysore.com/main.asp?type=hocuspocus" TargetMode="External"/><Relationship Id="rId31" Type="http://schemas.openxmlformats.org/officeDocument/2006/relationships/hyperlink" Target="http://www.starofmysore.com/main.asp?type=specialnews" TargetMode="External"/><Relationship Id="rId44"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http://www.starofmysore.com/main.asp?type=contact" TargetMode="External"/><Relationship Id="rId14" Type="http://schemas.openxmlformats.org/officeDocument/2006/relationships/hyperlink" Target="http://www.starofmysore.com/index.asp" TargetMode="External"/><Relationship Id="rId22" Type="http://schemas.openxmlformats.org/officeDocument/2006/relationships/hyperlink" Target="http://www.starofmysore.com/main.asp?type=sports" TargetMode="External"/><Relationship Id="rId27" Type="http://schemas.openxmlformats.org/officeDocument/2006/relationships/hyperlink" Target="http://www.starofmysore.com/main.asp?type=editorial" TargetMode="External"/><Relationship Id="rId30" Type="http://schemas.openxmlformats.org/officeDocument/2006/relationships/hyperlink" Target="http://www.starofmysore.com/main.asp?type=hocuspocus" TargetMode="External"/><Relationship Id="rId35" Type="http://schemas.openxmlformats.org/officeDocument/2006/relationships/hyperlink" Target="http://www.starofmysore.com/main.asp?type=Bottomline" TargetMode="External"/><Relationship Id="rId43" Type="http://schemas.openxmlformats.org/officeDocument/2006/relationships/hyperlink" Target="http://www.starofmysore.com/index.asp?type=archives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Vinotha Naik</dc:creator>
  <cp:keywords/>
  <dc:description/>
  <cp:lastModifiedBy>Vinotha Naik</cp:lastModifiedBy>
  <cp:revision>3</cp:revision>
  <cp:lastPrinted>2016-01-22T07:54:00Z</cp:lastPrinted>
  <dcterms:created xsi:type="dcterms:W3CDTF">2016-01-22T07:41:00Z</dcterms:created>
  <dcterms:modified xsi:type="dcterms:W3CDTF">2016-01-22T07:54:00Z</dcterms:modified>
</cp:coreProperties>
</file>